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058" w:rsidRDefault="00AF4058" w:rsidP="00AF4058">
      <w:pPr>
        <w:rPr>
          <w:rStyle w:val="Strong"/>
          <w:rFonts w:ascii="Times New Roman" w:hAnsi="Times New Roman"/>
          <w:sz w:val="24"/>
          <w:szCs w:val="24"/>
        </w:rPr>
      </w:pPr>
    </w:p>
    <w:p w:rsidR="00AF4058" w:rsidRDefault="00AF4058" w:rsidP="00AF4058">
      <w:pPr>
        <w:rPr>
          <w:rStyle w:val="Strong"/>
          <w:rFonts w:ascii="Times New Roman" w:hAnsi="Times New Roman"/>
          <w:sz w:val="24"/>
          <w:szCs w:val="24"/>
        </w:rPr>
      </w:pPr>
      <w:r>
        <w:rPr>
          <w:rStyle w:val="Strong"/>
          <w:rFonts w:ascii="Times New Roman" w:hAnsi="Times New Roman"/>
          <w:sz w:val="24"/>
          <w:szCs w:val="24"/>
        </w:rPr>
        <w:t>VIJEĆ</w:t>
      </w:r>
      <w:r w:rsidR="00F053C1">
        <w:rPr>
          <w:rStyle w:val="Strong"/>
          <w:rFonts w:ascii="Times New Roman" w:hAnsi="Times New Roman"/>
          <w:sz w:val="24"/>
          <w:szCs w:val="24"/>
        </w:rPr>
        <w:t>E</w:t>
      </w:r>
      <w:r>
        <w:rPr>
          <w:rStyle w:val="Strong"/>
          <w:rFonts w:ascii="Times New Roman" w:hAnsi="Times New Roman"/>
          <w:sz w:val="24"/>
          <w:szCs w:val="24"/>
        </w:rPr>
        <w:t xml:space="preserve"> MINISTARA BIH</w:t>
      </w:r>
    </w:p>
    <w:p w:rsidR="00AF4058" w:rsidRDefault="00AF4058" w:rsidP="00AF4058">
      <w:pPr>
        <w:rPr>
          <w:rStyle w:val="Strong"/>
          <w:rFonts w:ascii="Times New Roman" w:hAnsi="Times New Roman"/>
          <w:sz w:val="24"/>
          <w:szCs w:val="24"/>
        </w:rPr>
      </w:pPr>
      <w:r>
        <w:rPr>
          <w:rStyle w:val="Strong"/>
          <w:rFonts w:ascii="Times New Roman" w:hAnsi="Times New Roman"/>
          <w:sz w:val="24"/>
          <w:szCs w:val="24"/>
        </w:rPr>
        <w:t>UPRAVA ZA INDIREKTNO OPOREZIVANJE</w:t>
      </w:r>
    </w:p>
    <w:p w:rsidR="00AF4058" w:rsidRPr="00A426D0" w:rsidRDefault="00AF4058" w:rsidP="00AF4058">
      <w:pPr>
        <w:rPr>
          <w:rFonts w:ascii="Times New Roman" w:hAnsi="Times New Roman"/>
          <w:b/>
          <w:sz w:val="24"/>
          <w:szCs w:val="24"/>
          <w:lang w:val="en-US"/>
        </w:rPr>
      </w:pPr>
      <w:r w:rsidRPr="00A426D0">
        <w:rPr>
          <w:rFonts w:ascii="Times New Roman" w:hAnsi="Times New Roman"/>
          <w:b/>
          <w:sz w:val="24"/>
          <w:szCs w:val="24"/>
          <w:lang w:val="en-US"/>
        </w:rPr>
        <w:t>KOORDINACIONO TIJELO BIH ZA ZAŠTITU I SPAŠAVANJE LJUDI I MATERIJALNIH DOBARA OD PRIRODNIH I DRUGIH NESREĆA</w:t>
      </w:r>
    </w:p>
    <w:p w:rsidR="00AF4058" w:rsidRDefault="00AF4058" w:rsidP="00AF4058">
      <w:pPr>
        <w:rPr>
          <w:rStyle w:val="Strong"/>
          <w:rFonts w:ascii="Times New Roman" w:hAnsi="Times New Roman"/>
          <w:sz w:val="24"/>
          <w:szCs w:val="24"/>
        </w:rPr>
      </w:pPr>
      <w:r>
        <w:rPr>
          <w:rStyle w:val="Strong"/>
          <w:rFonts w:ascii="Times New Roman" w:hAnsi="Times New Roman"/>
          <w:sz w:val="24"/>
          <w:szCs w:val="24"/>
        </w:rPr>
        <w:t>VLADA FEDERACIJE BIH</w:t>
      </w:r>
    </w:p>
    <w:p w:rsidR="00AF4058" w:rsidRDefault="00AF4058" w:rsidP="00AF4058">
      <w:pPr>
        <w:rPr>
          <w:rStyle w:val="Strong"/>
          <w:rFonts w:ascii="Times New Roman" w:hAnsi="Times New Roman"/>
          <w:sz w:val="24"/>
          <w:szCs w:val="24"/>
        </w:rPr>
      </w:pPr>
      <w:r>
        <w:rPr>
          <w:rStyle w:val="Strong"/>
          <w:rFonts w:ascii="Times New Roman" w:hAnsi="Times New Roman"/>
          <w:sz w:val="24"/>
          <w:szCs w:val="24"/>
        </w:rPr>
        <w:t>KRIZNI ŠTAB FEDERACIJE BIH</w:t>
      </w:r>
    </w:p>
    <w:p w:rsidR="00AF4058" w:rsidRDefault="00AF4058" w:rsidP="00AF4058">
      <w:pPr>
        <w:rPr>
          <w:rStyle w:val="Strong"/>
          <w:rFonts w:ascii="Times New Roman" w:hAnsi="Times New Roman"/>
          <w:sz w:val="24"/>
          <w:szCs w:val="24"/>
        </w:rPr>
      </w:pPr>
      <w:r>
        <w:rPr>
          <w:rStyle w:val="Strong"/>
          <w:rFonts w:ascii="Times New Roman" w:hAnsi="Times New Roman"/>
          <w:sz w:val="24"/>
          <w:szCs w:val="24"/>
        </w:rPr>
        <w:t>VLADA KANTONA</w:t>
      </w:r>
    </w:p>
    <w:p w:rsidR="00AF4058" w:rsidRDefault="00AF4058" w:rsidP="00AF4058">
      <w:pPr>
        <w:rPr>
          <w:rStyle w:val="Strong"/>
          <w:rFonts w:ascii="Times New Roman" w:hAnsi="Times New Roman"/>
          <w:sz w:val="24"/>
          <w:szCs w:val="24"/>
        </w:rPr>
      </w:pPr>
      <w:r>
        <w:rPr>
          <w:rStyle w:val="Strong"/>
          <w:rFonts w:ascii="Times New Roman" w:hAnsi="Times New Roman"/>
          <w:sz w:val="24"/>
          <w:szCs w:val="24"/>
        </w:rPr>
        <w:t>KRIZNI ŠTAB KANTONA</w:t>
      </w:r>
    </w:p>
    <w:p w:rsidR="00AF4058" w:rsidRDefault="00AF4058" w:rsidP="00AF4058">
      <w:pPr>
        <w:rPr>
          <w:rStyle w:val="Strong"/>
          <w:rFonts w:ascii="Times New Roman" w:hAnsi="Times New Roman"/>
          <w:sz w:val="24"/>
          <w:szCs w:val="24"/>
        </w:rPr>
      </w:pPr>
      <w:r>
        <w:rPr>
          <w:rStyle w:val="Strong"/>
          <w:rFonts w:ascii="Times New Roman" w:hAnsi="Times New Roman"/>
          <w:sz w:val="24"/>
          <w:szCs w:val="24"/>
        </w:rPr>
        <w:t>MEDIJI U BIH</w:t>
      </w:r>
    </w:p>
    <w:p w:rsidR="00AF4058" w:rsidRDefault="00AF4058" w:rsidP="00AF4058">
      <w:pPr>
        <w:jc w:val="both"/>
        <w:rPr>
          <w:rStyle w:val="Strong"/>
          <w:rFonts w:ascii="Times New Roman" w:hAnsi="Times New Roman"/>
          <w:sz w:val="24"/>
          <w:szCs w:val="24"/>
        </w:rPr>
      </w:pPr>
    </w:p>
    <w:p w:rsidR="00AF4058" w:rsidRDefault="00AF4058" w:rsidP="00AF4058">
      <w:pPr>
        <w:spacing w:after="0" w:line="240" w:lineRule="auto"/>
        <w:jc w:val="center"/>
        <w:rPr>
          <w:rStyle w:val="Strong"/>
          <w:rFonts w:ascii="Times New Roman" w:hAnsi="Times New Roman"/>
          <w:sz w:val="24"/>
          <w:szCs w:val="24"/>
        </w:rPr>
      </w:pPr>
      <w:r>
        <w:rPr>
          <w:rStyle w:val="Strong"/>
          <w:rFonts w:ascii="Times New Roman" w:hAnsi="Times New Roman"/>
          <w:sz w:val="24"/>
          <w:szCs w:val="24"/>
        </w:rPr>
        <w:t>PRIJEDLO</w:t>
      </w:r>
      <w:r w:rsidR="00926340">
        <w:rPr>
          <w:rStyle w:val="Strong"/>
          <w:rFonts w:ascii="Times New Roman" w:hAnsi="Times New Roman"/>
          <w:sz w:val="24"/>
          <w:szCs w:val="24"/>
        </w:rPr>
        <w:t>G</w:t>
      </w:r>
      <w:r>
        <w:rPr>
          <w:rStyle w:val="Strong"/>
          <w:rFonts w:ascii="Times New Roman" w:hAnsi="Times New Roman"/>
          <w:sz w:val="24"/>
          <w:szCs w:val="24"/>
        </w:rPr>
        <w:t xml:space="preserve"> MJERA</w:t>
      </w:r>
    </w:p>
    <w:p w:rsidR="00AF4058" w:rsidRDefault="00AF4058" w:rsidP="00AF4058">
      <w:pPr>
        <w:spacing w:after="0" w:line="240" w:lineRule="auto"/>
        <w:jc w:val="center"/>
        <w:rPr>
          <w:rStyle w:val="Strong"/>
          <w:rFonts w:ascii="Times New Roman" w:hAnsi="Times New Roman"/>
          <w:sz w:val="24"/>
          <w:szCs w:val="24"/>
        </w:rPr>
      </w:pPr>
      <w:r w:rsidRPr="00093344">
        <w:rPr>
          <w:rStyle w:val="Strong"/>
          <w:rFonts w:ascii="Times New Roman" w:hAnsi="Times New Roman"/>
          <w:sz w:val="24"/>
          <w:szCs w:val="24"/>
        </w:rPr>
        <w:t xml:space="preserve">ZA PREVAZILAŽENJE PROBLEMA U </w:t>
      </w:r>
      <w:r>
        <w:rPr>
          <w:rStyle w:val="Strong"/>
          <w:rFonts w:ascii="Times New Roman" w:hAnsi="Times New Roman"/>
          <w:sz w:val="24"/>
          <w:szCs w:val="24"/>
        </w:rPr>
        <w:t xml:space="preserve"> </w:t>
      </w:r>
      <w:r w:rsidRPr="00093344">
        <w:rPr>
          <w:rStyle w:val="Strong"/>
          <w:rFonts w:ascii="Times New Roman" w:hAnsi="Times New Roman"/>
          <w:sz w:val="24"/>
          <w:szCs w:val="24"/>
        </w:rPr>
        <w:t>PRIVREDI</w:t>
      </w:r>
      <w:r>
        <w:rPr>
          <w:rStyle w:val="Strong"/>
          <w:rFonts w:ascii="Times New Roman" w:hAnsi="Times New Roman"/>
          <w:sz w:val="24"/>
          <w:szCs w:val="24"/>
        </w:rPr>
        <w:t xml:space="preserve"> </w:t>
      </w:r>
      <w:r w:rsidRPr="00093344">
        <w:rPr>
          <w:rStyle w:val="Strong"/>
          <w:rFonts w:ascii="Times New Roman" w:hAnsi="Times New Roman"/>
          <w:sz w:val="24"/>
          <w:szCs w:val="24"/>
        </w:rPr>
        <w:t xml:space="preserve"> IZAZVANIH</w:t>
      </w:r>
    </w:p>
    <w:p w:rsidR="00AF4058" w:rsidRPr="00093344" w:rsidRDefault="00AF4058" w:rsidP="00AF4058">
      <w:pPr>
        <w:spacing w:after="0" w:line="240" w:lineRule="auto"/>
        <w:jc w:val="center"/>
        <w:rPr>
          <w:rStyle w:val="Strong"/>
          <w:rFonts w:ascii="Times New Roman" w:hAnsi="Times New Roman"/>
          <w:sz w:val="24"/>
          <w:szCs w:val="24"/>
        </w:rPr>
      </w:pPr>
      <w:r w:rsidRPr="00093344">
        <w:rPr>
          <w:rStyle w:val="Strong"/>
          <w:rFonts w:ascii="Times New Roman" w:hAnsi="Times New Roman"/>
          <w:sz w:val="24"/>
          <w:szCs w:val="24"/>
        </w:rPr>
        <w:t>PANDEMIJOM CORONA</w:t>
      </w:r>
      <w:r>
        <w:rPr>
          <w:rStyle w:val="Strong"/>
          <w:rFonts w:ascii="Times New Roman" w:hAnsi="Times New Roman"/>
          <w:sz w:val="24"/>
          <w:szCs w:val="24"/>
        </w:rPr>
        <w:t xml:space="preserve"> </w:t>
      </w:r>
      <w:r w:rsidRPr="00093344">
        <w:rPr>
          <w:rStyle w:val="Strong"/>
          <w:rFonts w:ascii="Times New Roman" w:hAnsi="Times New Roman"/>
          <w:sz w:val="24"/>
          <w:szCs w:val="24"/>
        </w:rPr>
        <w:t>VIRUSA COVID19</w:t>
      </w:r>
    </w:p>
    <w:p w:rsidR="00AF4058" w:rsidRDefault="00AF4058" w:rsidP="00AF4058">
      <w:pPr>
        <w:jc w:val="both"/>
        <w:rPr>
          <w:rStyle w:val="Strong"/>
          <w:rFonts w:ascii="Times New Roman" w:hAnsi="Times New Roman"/>
          <w:sz w:val="24"/>
          <w:szCs w:val="24"/>
        </w:rPr>
      </w:pPr>
    </w:p>
    <w:p w:rsidR="00AF4058" w:rsidRDefault="00AF4058" w:rsidP="00AF4058">
      <w:pPr>
        <w:jc w:val="both"/>
        <w:rPr>
          <w:rStyle w:val="Strong"/>
          <w:rFonts w:ascii="Times New Roman" w:hAnsi="Times New Roman"/>
          <w:sz w:val="24"/>
          <w:szCs w:val="24"/>
        </w:rPr>
      </w:pPr>
    </w:p>
    <w:p w:rsidR="00AF4058" w:rsidRPr="00A20A87" w:rsidRDefault="00AF4058" w:rsidP="00AF4058">
      <w:pPr>
        <w:jc w:val="both"/>
        <w:rPr>
          <w:rStyle w:val="Strong"/>
          <w:rFonts w:ascii="Times New Roman" w:hAnsi="Times New Roman"/>
          <w:b w:val="0"/>
          <w:sz w:val="24"/>
          <w:szCs w:val="24"/>
        </w:rPr>
      </w:pPr>
      <w:r w:rsidRPr="00A20A87">
        <w:rPr>
          <w:rStyle w:val="Strong"/>
          <w:rFonts w:ascii="Times New Roman" w:hAnsi="Times New Roman"/>
          <w:b w:val="0"/>
          <w:sz w:val="24"/>
          <w:szCs w:val="24"/>
        </w:rPr>
        <w:tab/>
        <w:t>Komorski sistem Federacije BiH, održao je sjednicu predsjednika komora i na sjednici usaglasio zajednički prijedlog mjera za sve nivoe vlasti u Bosni i Hercegovini.</w:t>
      </w:r>
    </w:p>
    <w:p w:rsidR="00AF4058" w:rsidRDefault="00AF4058" w:rsidP="00AF4058">
      <w:pPr>
        <w:jc w:val="both"/>
        <w:rPr>
          <w:rStyle w:val="Strong"/>
          <w:rFonts w:ascii="Times New Roman" w:hAnsi="Times New Roman"/>
          <w:b w:val="0"/>
          <w:sz w:val="24"/>
          <w:szCs w:val="24"/>
        </w:rPr>
      </w:pPr>
      <w:r>
        <w:rPr>
          <w:rStyle w:val="Strong"/>
          <w:rFonts w:ascii="Times New Roman" w:hAnsi="Times New Roman"/>
          <w:b w:val="0"/>
          <w:sz w:val="24"/>
          <w:szCs w:val="24"/>
        </w:rPr>
        <w:tab/>
        <w:t>Ovim putem Vas obavještavamo da je ovaj prijedlog proizašao iz anketa koje su provodile komore, a privrednici istakli koji su problemi izazvani pandemijom virusa COVID 19.</w:t>
      </w:r>
    </w:p>
    <w:p w:rsidR="00AF4058" w:rsidRDefault="00AF4058" w:rsidP="00AF4058">
      <w:pPr>
        <w:jc w:val="both"/>
        <w:rPr>
          <w:rStyle w:val="Strong"/>
          <w:rFonts w:ascii="Times New Roman" w:hAnsi="Times New Roman"/>
          <w:b w:val="0"/>
          <w:sz w:val="24"/>
          <w:szCs w:val="24"/>
        </w:rPr>
      </w:pPr>
      <w:r>
        <w:rPr>
          <w:rStyle w:val="Strong"/>
          <w:rFonts w:ascii="Times New Roman" w:hAnsi="Times New Roman"/>
          <w:b w:val="0"/>
          <w:sz w:val="24"/>
          <w:szCs w:val="24"/>
        </w:rPr>
        <w:tab/>
        <w:t>Stručni tim komorskog sistema FBiH ovim putem se stavlja na raspolaganje svim nivoima vlasti u postupku izrade i provođenja mjera koje će sačuvati našu privredu i društvo od recesije uz očuvanje poslovanja proizvodnje i očuvanja radnih mjesta, a samim tim i očuvanja kompletne ekonomije BiH.</w:t>
      </w:r>
    </w:p>
    <w:p w:rsidR="00D34190" w:rsidRDefault="00D34190" w:rsidP="00AF4058">
      <w:pPr>
        <w:jc w:val="both"/>
        <w:rPr>
          <w:rStyle w:val="Strong"/>
          <w:rFonts w:ascii="Times New Roman" w:hAnsi="Times New Roman"/>
          <w:b w:val="0"/>
          <w:sz w:val="24"/>
          <w:szCs w:val="24"/>
        </w:rPr>
      </w:pPr>
    </w:p>
    <w:p w:rsidR="00AF4058" w:rsidRPr="00334486" w:rsidRDefault="00AF4058" w:rsidP="00AF4058">
      <w:pPr>
        <w:jc w:val="both"/>
        <w:rPr>
          <w:rStyle w:val="Strong"/>
          <w:rFonts w:ascii="Times New Roman" w:hAnsi="Times New Roman"/>
          <w:sz w:val="24"/>
          <w:szCs w:val="24"/>
        </w:rPr>
      </w:pPr>
      <w:r>
        <w:rPr>
          <w:rStyle w:val="Strong"/>
          <w:rFonts w:ascii="Times New Roman" w:hAnsi="Times New Roman"/>
          <w:b w:val="0"/>
          <w:sz w:val="24"/>
          <w:szCs w:val="24"/>
        </w:rPr>
        <w:tab/>
      </w:r>
      <w:r w:rsidRPr="00334486">
        <w:rPr>
          <w:rStyle w:val="Strong"/>
          <w:rFonts w:ascii="Times New Roman" w:hAnsi="Times New Roman"/>
          <w:sz w:val="24"/>
          <w:szCs w:val="24"/>
        </w:rPr>
        <w:t>Predložene mjere:</w:t>
      </w:r>
    </w:p>
    <w:p w:rsidR="00AF4058" w:rsidRDefault="00AF4058" w:rsidP="00AF4058">
      <w:pPr>
        <w:spacing w:after="0"/>
        <w:rPr>
          <w:rStyle w:val="Strong"/>
          <w:rFonts w:ascii="Times New Roman" w:hAnsi="Times New Roman"/>
          <w:sz w:val="24"/>
          <w:szCs w:val="24"/>
        </w:rPr>
      </w:pPr>
    </w:p>
    <w:p w:rsidR="00AF4058" w:rsidRPr="00093344" w:rsidRDefault="00AF4058" w:rsidP="00AF4058">
      <w:pPr>
        <w:spacing w:after="0"/>
        <w:rPr>
          <w:rStyle w:val="Strong"/>
          <w:rFonts w:ascii="Times New Roman" w:hAnsi="Times New Roman"/>
          <w:sz w:val="24"/>
          <w:szCs w:val="24"/>
        </w:rPr>
      </w:pPr>
    </w:p>
    <w:p w:rsidR="00AF4058" w:rsidRPr="00A20A87" w:rsidRDefault="00AF4058" w:rsidP="00AF4058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A20A87">
        <w:rPr>
          <w:rStyle w:val="Strong"/>
          <w:rFonts w:ascii="Times New Roman" w:hAnsi="Times New Roman"/>
          <w:sz w:val="24"/>
          <w:szCs w:val="24"/>
        </w:rPr>
        <w:t>Hitno izmijeniti zakon o PDV-u</w:t>
      </w:r>
      <w:r w:rsidRPr="00A20A87">
        <w:rPr>
          <w:rFonts w:ascii="Times New Roman" w:hAnsi="Times New Roman"/>
          <w:b/>
          <w:sz w:val="24"/>
          <w:szCs w:val="24"/>
        </w:rPr>
        <w:t xml:space="preserve"> i </w:t>
      </w:r>
      <w:r w:rsidRPr="00A20A87">
        <w:rPr>
          <w:rStyle w:val="Strong"/>
          <w:rFonts w:ascii="Times New Roman" w:hAnsi="Times New Roman"/>
          <w:sz w:val="24"/>
          <w:szCs w:val="24"/>
        </w:rPr>
        <w:t>propisati rok za podnošenje PDV prijava i uplatu PDV-a do kraja mjeseca za predhodni mjesec</w:t>
      </w:r>
      <w:r w:rsidRPr="00A20A87">
        <w:rPr>
          <w:rFonts w:ascii="Times New Roman" w:hAnsi="Times New Roman"/>
          <w:b/>
          <w:sz w:val="24"/>
          <w:szCs w:val="24"/>
        </w:rPr>
        <w:t>,</w:t>
      </w:r>
      <w:r w:rsidR="00334486" w:rsidRPr="00334486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334486" w:rsidRPr="00334486">
        <w:rPr>
          <w:rFonts w:ascii="Times New Roman" w:hAnsi="Times New Roman"/>
          <w:b/>
          <w:sz w:val="24"/>
          <w:szCs w:val="24"/>
        </w:rPr>
        <w:t>obezbijediti brži povrat PDV-a za izvoznike,</w:t>
      </w:r>
      <w:r w:rsidRPr="00A20A87">
        <w:rPr>
          <w:rFonts w:ascii="Times New Roman" w:hAnsi="Times New Roman"/>
          <w:b/>
          <w:sz w:val="24"/>
          <w:szCs w:val="24"/>
        </w:rPr>
        <w:t xml:space="preserve"> te medicinsku opremu</w:t>
      </w:r>
      <w:r w:rsidR="009C7D30">
        <w:rPr>
          <w:rFonts w:ascii="Times New Roman" w:hAnsi="Times New Roman"/>
          <w:b/>
          <w:sz w:val="24"/>
          <w:szCs w:val="24"/>
        </w:rPr>
        <w:t>,</w:t>
      </w:r>
      <w:r w:rsidRPr="00A20A87">
        <w:rPr>
          <w:rFonts w:ascii="Times New Roman" w:hAnsi="Times New Roman"/>
          <w:b/>
          <w:sz w:val="24"/>
          <w:szCs w:val="24"/>
        </w:rPr>
        <w:t xml:space="preserve"> lijekove</w:t>
      </w:r>
      <w:r w:rsidR="009C7D30">
        <w:rPr>
          <w:rFonts w:ascii="Times New Roman" w:hAnsi="Times New Roman"/>
          <w:b/>
          <w:sz w:val="24"/>
          <w:szCs w:val="24"/>
        </w:rPr>
        <w:t xml:space="preserve"> i sredstva za</w:t>
      </w:r>
      <w:r w:rsidR="00F053C1">
        <w:rPr>
          <w:rFonts w:ascii="Times New Roman" w:hAnsi="Times New Roman"/>
          <w:b/>
          <w:sz w:val="24"/>
          <w:szCs w:val="24"/>
        </w:rPr>
        <w:t xml:space="preserve"> </w:t>
      </w:r>
      <w:r w:rsidR="009C7D30">
        <w:rPr>
          <w:rFonts w:ascii="Times New Roman" w:hAnsi="Times New Roman"/>
          <w:b/>
          <w:sz w:val="24"/>
          <w:szCs w:val="24"/>
        </w:rPr>
        <w:t>dezinfekciju</w:t>
      </w:r>
      <w:r w:rsidR="00F053C1">
        <w:rPr>
          <w:rFonts w:ascii="Times New Roman" w:hAnsi="Times New Roman"/>
          <w:b/>
          <w:sz w:val="24"/>
          <w:szCs w:val="24"/>
        </w:rPr>
        <w:t>,</w:t>
      </w:r>
      <w:r w:rsidRPr="00A20A87">
        <w:rPr>
          <w:rFonts w:ascii="Times New Roman" w:hAnsi="Times New Roman"/>
          <w:b/>
          <w:sz w:val="24"/>
          <w:szCs w:val="24"/>
        </w:rPr>
        <w:t xml:space="preserve"> osloboditi plaćanja PDV-a do proglašenja prestanka stanja nesreće ili uvesti kontigente.</w:t>
      </w:r>
      <w:r w:rsidR="009C7D30">
        <w:rPr>
          <w:rFonts w:ascii="Times New Roman" w:hAnsi="Times New Roman"/>
          <w:b/>
          <w:sz w:val="24"/>
          <w:szCs w:val="24"/>
        </w:rPr>
        <w:t xml:space="preserve"> </w:t>
      </w:r>
    </w:p>
    <w:p w:rsidR="00AF4058" w:rsidRPr="00A20A87" w:rsidRDefault="00AF4058" w:rsidP="00AF4058">
      <w:pPr>
        <w:pStyle w:val="ListParagraph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F4058" w:rsidRPr="00A20A87" w:rsidRDefault="00AF4058" w:rsidP="00AF4058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A20A87">
        <w:rPr>
          <w:rStyle w:val="Strong"/>
          <w:rFonts w:ascii="Times New Roman" w:hAnsi="Times New Roman"/>
          <w:sz w:val="24"/>
          <w:szCs w:val="24"/>
        </w:rPr>
        <w:lastRenderedPageBreak/>
        <w:t>Hitno izmjeniti Zakon o porezu na dohodak</w:t>
      </w:r>
      <w:r w:rsidRPr="00A20A87">
        <w:rPr>
          <w:rFonts w:ascii="Times New Roman" w:hAnsi="Times New Roman"/>
          <w:b/>
          <w:sz w:val="24"/>
          <w:szCs w:val="24"/>
        </w:rPr>
        <w:t xml:space="preserve"> i </w:t>
      </w:r>
      <w:r w:rsidRPr="00A20A87">
        <w:rPr>
          <w:rStyle w:val="Strong"/>
          <w:rFonts w:ascii="Times New Roman" w:hAnsi="Times New Roman"/>
          <w:sz w:val="24"/>
          <w:szCs w:val="24"/>
        </w:rPr>
        <w:t>Zakon o doprinosima</w:t>
      </w:r>
      <w:r w:rsidRPr="00A20A87">
        <w:rPr>
          <w:rFonts w:ascii="Times New Roman" w:hAnsi="Times New Roman"/>
          <w:b/>
          <w:sz w:val="24"/>
          <w:szCs w:val="24"/>
        </w:rPr>
        <w:t xml:space="preserve"> i </w:t>
      </w:r>
      <w:r w:rsidRPr="00A20A87">
        <w:rPr>
          <w:rStyle w:val="Strong"/>
          <w:rFonts w:ascii="Times New Roman" w:hAnsi="Times New Roman"/>
          <w:sz w:val="24"/>
          <w:szCs w:val="24"/>
        </w:rPr>
        <w:t>omogućiti isplatu plaće bez uplate poreza na dohodak i doprinosa svim poslodavcima kojima je zabranjen rad i koji imaju pad prihoda više od 20 posto, a ne otpuste radnike za mjesece februar, mart i april</w:t>
      </w:r>
      <w:r w:rsidRPr="00A20A87">
        <w:rPr>
          <w:rFonts w:ascii="Times New Roman" w:hAnsi="Times New Roman"/>
          <w:b/>
          <w:sz w:val="24"/>
          <w:szCs w:val="24"/>
        </w:rPr>
        <w:t>. Porez na dohodak i dorinose za ove mjesece uplatiti do 30. juna 2020. godine, odnosno u roku od 60 dana od dana proglašenja prestanka stanja nesreće u FBiH.</w:t>
      </w:r>
    </w:p>
    <w:p w:rsidR="00AF4058" w:rsidRPr="00A20A87" w:rsidRDefault="00AF4058" w:rsidP="00AF4058">
      <w:pPr>
        <w:pStyle w:val="ListParagraph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F4058" w:rsidRPr="00A20A87" w:rsidRDefault="00AF4058" w:rsidP="00AF4058">
      <w:pPr>
        <w:pStyle w:val="ListParagraph"/>
        <w:numPr>
          <w:ilvl w:val="0"/>
          <w:numId w:val="1"/>
        </w:numPr>
        <w:ind w:left="360"/>
        <w:jc w:val="both"/>
        <w:rPr>
          <w:rStyle w:val="Strong"/>
          <w:rFonts w:ascii="Times New Roman" w:hAnsi="Times New Roman"/>
          <w:sz w:val="24"/>
          <w:szCs w:val="24"/>
        </w:rPr>
      </w:pPr>
      <w:r w:rsidRPr="00A20A87">
        <w:rPr>
          <w:rStyle w:val="Strong"/>
          <w:rFonts w:ascii="Times New Roman" w:hAnsi="Times New Roman"/>
          <w:sz w:val="24"/>
          <w:szCs w:val="24"/>
        </w:rPr>
        <w:t xml:space="preserve">Ubrzano izmirivanje obaveza države (na svim nivoima vlasti) prema privrednicima poput povrata PDV-a, subvencija za poljoprivredu, refundacija bolovanja (posebno porodiljskih) i drugih potraživanja koja privrednici imaju prema državnim nivoima, što bi firmama obezbijedilo sredstva da barem djelimično osiguraju likvidnost i održe proizvodnju. </w:t>
      </w:r>
    </w:p>
    <w:p w:rsidR="00AF4058" w:rsidRPr="00A20A87" w:rsidRDefault="00AF4058" w:rsidP="00AF4058">
      <w:pPr>
        <w:pStyle w:val="ListParagraph"/>
        <w:ind w:left="360"/>
        <w:jc w:val="both"/>
        <w:rPr>
          <w:rStyle w:val="Strong"/>
          <w:rFonts w:ascii="Times New Roman" w:hAnsi="Times New Roman"/>
          <w:sz w:val="24"/>
          <w:szCs w:val="24"/>
        </w:rPr>
      </w:pPr>
    </w:p>
    <w:p w:rsidR="00AF4058" w:rsidRPr="00A20A87" w:rsidRDefault="00AF4058" w:rsidP="00AF4058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A20A87">
        <w:rPr>
          <w:rStyle w:val="Strong"/>
          <w:rFonts w:ascii="Times New Roman" w:hAnsi="Times New Roman"/>
          <w:sz w:val="24"/>
          <w:szCs w:val="24"/>
        </w:rPr>
        <w:t>Sve porezne obveznike</w:t>
      </w:r>
      <w:r w:rsidR="00F053C1">
        <w:rPr>
          <w:rStyle w:val="Strong"/>
          <w:rFonts w:ascii="Times New Roman" w:hAnsi="Times New Roman"/>
          <w:sz w:val="24"/>
          <w:szCs w:val="24"/>
        </w:rPr>
        <w:t>,</w:t>
      </w:r>
      <w:r w:rsidRPr="00A20A87">
        <w:rPr>
          <w:rStyle w:val="Strong"/>
          <w:rFonts w:ascii="Times New Roman" w:hAnsi="Times New Roman"/>
          <w:sz w:val="24"/>
          <w:szCs w:val="24"/>
        </w:rPr>
        <w:t xml:space="preserve"> kojima je zabranjen rad osloboditi plaćanja akontacije poreza na dobit za mjesece mart, april i maj 2020. </w:t>
      </w:r>
      <w:r w:rsidRPr="00A20A87">
        <w:rPr>
          <w:rFonts w:ascii="Times New Roman" w:hAnsi="Times New Roman"/>
          <w:b/>
          <w:sz w:val="24"/>
          <w:szCs w:val="24"/>
        </w:rPr>
        <w:t>godine, odnosno za mjesece do dana proglašenja prestanka stanja nesreće u FBiH, plus 30 dana.</w:t>
      </w:r>
    </w:p>
    <w:p w:rsidR="00AF4058" w:rsidRPr="00A20A87" w:rsidRDefault="00AF4058" w:rsidP="00AF4058">
      <w:pPr>
        <w:pStyle w:val="ListParagraph"/>
        <w:ind w:left="360"/>
        <w:jc w:val="both"/>
        <w:rPr>
          <w:rStyle w:val="Strong"/>
          <w:rFonts w:ascii="Times New Roman" w:hAnsi="Times New Roman"/>
          <w:sz w:val="24"/>
          <w:szCs w:val="24"/>
        </w:rPr>
      </w:pPr>
    </w:p>
    <w:p w:rsidR="00AF4058" w:rsidRPr="00A20A87" w:rsidRDefault="00AF4058" w:rsidP="00AF4058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A20A87">
        <w:rPr>
          <w:rStyle w:val="Strong"/>
          <w:rFonts w:ascii="Times New Roman" w:hAnsi="Times New Roman"/>
          <w:sz w:val="24"/>
          <w:szCs w:val="24"/>
        </w:rPr>
        <w:t>Hitno izmjeniti Zakon o zateznim kamatama na javne prihode i propisati moratorij na obračun zateznih kamata na javne prihode od tri mjeseca</w:t>
      </w:r>
      <w:r w:rsidRPr="00A20A87">
        <w:rPr>
          <w:rFonts w:ascii="Times New Roman" w:hAnsi="Times New Roman"/>
          <w:b/>
          <w:sz w:val="24"/>
          <w:szCs w:val="24"/>
        </w:rPr>
        <w:t>, odnosno u roku od 60 dana od dana prestanka proglašenja stanja nesreće u FBiH, a kamatu od 14,6 posto godišnje ili 0,04 posto dnevno, koliko sada iznosi, smanjiti minimalno na 10 posto, koliko iznosi i zatezna kamata na dužničko povjerilačke odnose u privredi.</w:t>
      </w:r>
    </w:p>
    <w:p w:rsidR="00AF4058" w:rsidRPr="00A20A87" w:rsidRDefault="00AF4058" w:rsidP="00AF4058">
      <w:pPr>
        <w:pStyle w:val="ListParagraph"/>
        <w:ind w:left="360"/>
        <w:jc w:val="both"/>
        <w:rPr>
          <w:rStyle w:val="Strong"/>
          <w:rFonts w:ascii="Times New Roman" w:hAnsi="Times New Roman"/>
          <w:sz w:val="24"/>
          <w:szCs w:val="24"/>
        </w:rPr>
      </w:pPr>
    </w:p>
    <w:p w:rsidR="00AF4058" w:rsidRPr="00A20A87" w:rsidRDefault="00AF4058" w:rsidP="00AF4058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A20A87">
        <w:rPr>
          <w:rStyle w:val="Strong"/>
          <w:rFonts w:ascii="Times New Roman" w:hAnsi="Times New Roman"/>
          <w:sz w:val="24"/>
          <w:szCs w:val="24"/>
        </w:rPr>
        <w:t>Osnovati posebni fond za privredne posljedice koronavirusa, rebalansom budžeta na svim nivoima omogućiti otvaranje posebnih beskamatnih kreditnih linija za likvidnost, olakšati davanje kreditnih programa za obrtni kapital. Hitnim izmjenama Zakona o budžetima i izvršenju budžeta</w:t>
      </w:r>
      <w:r w:rsidRPr="00A20A87">
        <w:rPr>
          <w:rFonts w:ascii="Times New Roman" w:hAnsi="Times New Roman"/>
          <w:b/>
          <w:sz w:val="24"/>
          <w:szCs w:val="24"/>
        </w:rPr>
        <w:t>, omogućiti da se sva neutrošena namjenska i nenamjeska sredstva na računima budžeta FBiH, kantona i općina za projekte koji nisu započeti ili za koje nisu izdate fakture i narudžbe dobavljačima osloboditi i staviti na raspolaganje poreznim obveznicima na ime kratkoročnih beskamatnih pozajmica za isplate plaća, nabavke prehrambenih roba (prema zvaničnim podacima ovih sredstava kod komercijalnih banaka ima više od jedne milijarde KM</w:t>
      </w:r>
      <w:r w:rsidR="00F053C1">
        <w:rPr>
          <w:rFonts w:ascii="Times New Roman" w:hAnsi="Times New Roman"/>
          <w:b/>
          <w:sz w:val="24"/>
          <w:szCs w:val="24"/>
        </w:rPr>
        <w:t>)</w:t>
      </w:r>
      <w:r w:rsidRPr="00A20A87">
        <w:rPr>
          <w:rFonts w:ascii="Times New Roman" w:hAnsi="Times New Roman"/>
          <w:b/>
          <w:sz w:val="24"/>
          <w:szCs w:val="24"/>
        </w:rPr>
        <w:t xml:space="preserve">. Sva prikupljena sredstva, na što brži način treba distribuirati krajnjim korisnicima radi stabilizacije poslovanja. </w:t>
      </w:r>
    </w:p>
    <w:p w:rsidR="00AF4058" w:rsidRPr="00A20A87" w:rsidRDefault="00AF4058" w:rsidP="00AF4058">
      <w:pPr>
        <w:pStyle w:val="ListParagraph"/>
        <w:ind w:left="360"/>
        <w:rPr>
          <w:rStyle w:val="Strong"/>
          <w:rFonts w:ascii="Times New Roman" w:hAnsi="Times New Roman"/>
          <w:sz w:val="24"/>
          <w:szCs w:val="24"/>
        </w:rPr>
      </w:pPr>
    </w:p>
    <w:p w:rsidR="00AF4058" w:rsidRPr="00A20A87" w:rsidRDefault="00AF4058" w:rsidP="00AF4058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A20A87">
        <w:rPr>
          <w:rStyle w:val="Strong"/>
          <w:rFonts w:ascii="Times New Roman" w:hAnsi="Times New Roman"/>
          <w:sz w:val="24"/>
          <w:szCs w:val="24"/>
        </w:rPr>
        <w:t xml:space="preserve">Ispitati mogućnost stimuliranja domaće proizvodnje roba koje bi mogle nedostajati, osigurati da u nabavnom lancu postoji dovoljna količina prehrambenih proizvoda za opskrbu stanovništva. </w:t>
      </w:r>
      <w:r w:rsidRPr="00A20A87">
        <w:rPr>
          <w:rFonts w:ascii="Times New Roman" w:hAnsi="Times New Roman"/>
          <w:b/>
          <w:sz w:val="24"/>
          <w:szCs w:val="24"/>
        </w:rPr>
        <w:t xml:space="preserve">Stvoriti uslove za </w:t>
      </w:r>
      <w:r w:rsidR="00F053C1">
        <w:rPr>
          <w:rFonts w:ascii="Times New Roman" w:hAnsi="Times New Roman"/>
          <w:b/>
          <w:sz w:val="24"/>
          <w:szCs w:val="24"/>
        </w:rPr>
        <w:t>pre</w:t>
      </w:r>
      <w:r w:rsidRPr="00A20A87">
        <w:rPr>
          <w:rFonts w:ascii="Times New Roman" w:hAnsi="Times New Roman"/>
          <w:b/>
          <w:sz w:val="24"/>
          <w:szCs w:val="24"/>
        </w:rPr>
        <w:t>orjentisanje domaćih proizvodnih kapaciteta u proizvodnju zaštitnih sredstava (maski, odijela, rukavica) i sredstava za dezinfekciju.</w:t>
      </w:r>
    </w:p>
    <w:p w:rsidR="00AF4058" w:rsidRPr="00A20A87" w:rsidRDefault="00AF4058" w:rsidP="00AF4058">
      <w:pPr>
        <w:pStyle w:val="ListParagraph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F4058" w:rsidRPr="00A20A87" w:rsidRDefault="00AF4058" w:rsidP="00AF4058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A20A87">
        <w:rPr>
          <w:rFonts w:ascii="Times New Roman" w:hAnsi="Times New Roman"/>
          <w:b/>
          <w:sz w:val="24"/>
          <w:szCs w:val="24"/>
        </w:rPr>
        <w:t xml:space="preserve">Entiteti i kantoni u saradnji sa Razvojnom bankom i komercijalnim bankama moraju obezbijediti dodatna i povoljna kreditna sredstva za mala i srednja preduzeća i preduzeća iz ugroženih sektora u cilju smanjivanja otpuštanja radnika, </w:t>
      </w:r>
      <w:r w:rsidRPr="00A20A87">
        <w:rPr>
          <w:rFonts w:ascii="Times New Roman" w:hAnsi="Times New Roman"/>
          <w:b/>
          <w:sz w:val="24"/>
          <w:szCs w:val="24"/>
        </w:rPr>
        <w:lastRenderedPageBreak/>
        <w:t>odnosno bankrota preduzeća, za finansiranje redovnog poslovanja i reprogram kredita. Zdravstvenom i penzionom fondu, kao i jedinicama lokalne samouprave</w:t>
      </w:r>
      <w:r w:rsidR="00F053C1">
        <w:rPr>
          <w:rFonts w:ascii="Times New Roman" w:hAnsi="Times New Roman"/>
          <w:b/>
          <w:sz w:val="24"/>
          <w:szCs w:val="24"/>
        </w:rPr>
        <w:t>,</w:t>
      </w:r>
      <w:r w:rsidRPr="00A20A87">
        <w:rPr>
          <w:rFonts w:ascii="Times New Roman" w:hAnsi="Times New Roman"/>
          <w:b/>
          <w:sz w:val="24"/>
          <w:szCs w:val="24"/>
        </w:rPr>
        <w:t xml:space="preserve"> omogućiti beskamatnu posudbu sredstava do visine iznosa kojeg će izgubiti zbog neplaćanja doprinosa.</w:t>
      </w:r>
    </w:p>
    <w:p w:rsidR="00AF4058" w:rsidRPr="00A20A87" w:rsidRDefault="00AF4058" w:rsidP="00AF4058">
      <w:pPr>
        <w:pStyle w:val="ListParagraph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AF4058" w:rsidRDefault="00AF4058" w:rsidP="00AF4058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A20A87">
        <w:rPr>
          <w:rFonts w:ascii="Times New Roman" w:hAnsi="Times New Roman"/>
          <w:b/>
          <w:bCs/>
          <w:sz w:val="24"/>
          <w:szCs w:val="24"/>
        </w:rPr>
        <w:t>Osigurati što brži protok sirovina i repromaterijala, kao i gotovih proizvoda kako u međunarodnom</w:t>
      </w:r>
      <w:r w:rsidR="00F053C1">
        <w:rPr>
          <w:rFonts w:ascii="Times New Roman" w:hAnsi="Times New Roman"/>
          <w:b/>
          <w:bCs/>
          <w:sz w:val="24"/>
          <w:szCs w:val="24"/>
        </w:rPr>
        <w:t>,</w:t>
      </w:r>
      <w:r w:rsidRPr="00A20A87">
        <w:rPr>
          <w:rFonts w:ascii="Times New Roman" w:hAnsi="Times New Roman"/>
          <w:b/>
          <w:bCs/>
          <w:sz w:val="24"/>
          <w:szCs w:val="24"/>
        </w:rPr>
        <w:t xml:space="preserve"> tako i u domaćem transportu, a posebno kroz Srbiju i Hrvatsku i urediti carinjenje roba u uvozu na način na koji je uređeno carinjenje roba u izvozu.</w:t>
      </w:r>
    </w:p>
    <w:p w:rsidR="009C7D30" w:rsidRPr="009C7D30" w:rsidRDefault="009C7D30" w:rsidP="009C7D30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</w:p>
    <w:p w:rsidR="009C7D30" w:rsidRPr="00334486" w:rsidRDefault="009C7D30" w:rsidP="009C7D30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9C7D30">
        <w:rPr>
          <w:rFonts w:ascii="Times New Roman" w:hAnsi="Times New Roman"/>
          <w:b/>
          <w:sz w:val="24"/>
          <w:szCs w:val="24"/>
          <w:lang w:val="hr-HR"/>
        </w:rPr>
        <w:t>Svakodnevna koordinaci</w:t>
      </w:r>
      <w:r w:rsidR="00B37B31">
        <w:rPr>
          <w:rFonts w:ascii="Times New Roman" w:hAnsi="Times New Roman"/>
          <w:b/>
          <w:sz w:val="24"/>
          <w:szCs w:val="24"/>
          <w:lang w:val="hr-HR"/>
        </w:rPr>
        <w:t>ja po pitanju usklađivanja dones</w:t>
      </w:r>
      <w:r w:rsidRPr="009C7D30">
        <w:rPr>
          <w:rFonts w:ascii="Times New Roman" w:hAnsi="Times New Roman"/>
          <w:b/>
          <w:sz w:val="24"/>
          <w:szCs w:val="24"/>
          <w:lang w:val="hr-HR"/>
        </w:rPr>
        <w:t>enih mjera pomoći (država-entiteti-kantoni-općine/gradovi) da ne bi došlo do preklapanja n</w:t>
      </w:r>
      <w:r w:rsidR="00B37B31">
        <w:rPr>
          <w:rFonts w:ascii="Times New Roman" w:hAnsi="Times New Roman"/>
          <w:b/>
          <w:sz w:val="24"/>
          <w:szCs w:val="24"/>
          <w:lang w:val="hr-HR"/>
        </w:rPr>
        <w:t>adležnosti ili dupliranja mjera</w:t>
      </w:r>
      <w:r w:rsidRPr="009C7D30">
        <w:rPr>
          <w:rFonts w:ascii="Times New Roman" w:hAnsi="Times New Roman"/>
          <w:b/>
          <w:sz w:val="24"/>
          <w:szCs w:val="24"/>
          <w:lang w:val="hr-HR"/>
        </w:rPr>
        <w:t>. One moraju biti sveobuhvatne</w:t>
      </w:r>
      <w:r w:rsidR="00F053C1">
        <w:rPr>
          <w:rFonts w:ascii="Times New Roman" w:hAnsi="Times New Roman"/>
          <w:b/>
          <w:sz w:val="24"/>
          <w:szCs w:val="24"/>
          <w:lang w:val="hr-HR"/>
        </w:rPr>
        <w:t>,</w:t>
      </w:r>
      <w:r w:rsidRPr="009C7D30">
        <w:rPr>
          <w:rFonts w:ascii="Times New Roman" w:hAnsi="Times New Roman"/>
          <w:b/>
          <w:sz w:val="24"/>
          <w:szCs w:val="24"/>
          <w:lang w:val="hr-HR"/>
        </w:rPr>
        <w:t xml:space="preserve"> uz preciziranje nadležnosti i obaveza.</w:t>
      </w:r>
      <w:r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Pr="009C7D30">
        <w:rPr>
          <w:rFonts w:ascii="Times New Roman" w:hAnsi="Times New Roman"/>
          <w:b/>
          <w:sz w:val="24"/>
          <w:szCs w:val="24"/>
          <w:lang w:val="hr-HR"/>
        </w:rPr>
        <w:t>Hitno otvoriti GP Izačić</w:t>
      </w:r>
      <w:r>
        <w:rPr>
          <w:rFonts w:ascii="Times New Roman" w:hAnsi="Times New Roman"/>
          <w:b/>
          <w:sz w:val="24"/>
          <w:szCs w:val="24"/>
          <w:lang w:val="hr-HR"/>
        </w:rPr>
        <w:t xml:space="preserve"> i GP Orašje</w:t>
      </w:r>
      <w:r w:rsidRPr="009C7D30">
        <w:rPr>
          <w:rFonts w:ascii="Times New Roman" w:hAnsi="Times New Roman"/>
          <w:b/>
          <w:sz w:val="24"/>
          <w:szCs w:val="24"/>
          <w:lang w:val="hr-HR"/>
        </w:rPr>
        <w:t xml:space="preserve"> za transportni saobraćaj (sad prolaze samo robe namjenjene Hrvatskom tržištu), što je od životnog značaja za privredu </w:t>
      </w:r>
      <w:r>
        <w:rPr>
          <w:rFonts w:ascii="Times New Roman" w:hAnsi="Times New Roman"/>
          <w:b/>
          <w:sz w:val="24"/>
          <w:szCs w:val="24"/>
          <w:lang w:val="hr-HR"/>
        </w:rPr>
        <w:t>Federacije BiH.</w:t>
      </w:r>
    </w:p>
    <w:p w:rsidR="00334486" w:rsidRPr="00334486" w:rsidRDefault="00334486" w:rsidP="00334486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</w:p>
    <w:p w:rsidR="00334486" w:rsidRPr="00334486" w:rsidRDefault="00334486" w:rsidP="00334486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334486">
        <w:rPr>
          <w:rFonts w:ascii="Times New Roman" w:hAnsi="Times New Roman"/>
          <w:b/>
          <w:bCs/>
          <w:sz w:val="24"/>
          <w:szCs w:val="24"/>
        </w:rPr>
        <w:t xml:space="preserve">Razmotriti Odluku </w:t>
      </w:r>
      <w:r w:rsidR="001761F7">
        <w:rPr>
          <w:rFonts w:ascii="Times New Roman" w:hAnsi="Times New Roman"/>
          <w:b/>
          <w:bCs/>
          <w:sz w:val="24"/>
          <w:szCs w:val="24"/>
        </w:rPr>
        <w:t>o kontroli</w:t>
      </w:r>
      <w:r w:rsidRPr="00334486">
        <w:rPr>
          <w:rFonts w:ascii="Times New Roman" w:hAnsi="Times New Roman"/>
          <w:b/>
          <w:bCs/>
          <w:sz w:val="24"/>
          <w:szCs w:val="24"/>
        </w:rPr>
        <w:t xml:space="preserve"> MPC cijena pilećeg </w:t>
      </w:r>
      <w:r>
        <w:rPr>
          <w:rFonts w:ascii="Times New Roman" w:hAnsi="Times New Roman"/>
          <w:b/>
          <w:bCs/>
          <w:sz w:val="24"/>
          <w:szCs w:val="24"/>
        </w:rPr>
        <w:t xml:space="preserve">i goveđeg </w:t>
      </w:r>
      <w:r w:rsidRPr="00334486">
        <w:rPr>
          <w:rFonts w:ascii="Times New Roman" w:hAnsi="Times New Roman"/>
          <w:b/>
          <w:bCs/>
          <w:sz w:val="24"/>
          <w:szCs w:val="24"/>
        </w:rPr>
        <w:t>mesa i prerađevina, te naći bolji modalitet (ograničavanjem uvoznih, veleprodajnih i maloprodajnih marži).</w:t>
      </w:r>
    </w:p>
    <w:p w:rsidR="00334486" w:rsidRPr="00334486" w:rsidRDefault="00334486" w:rsidP="00334486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</w:p>
    <w:p w:rsidR="00334486" w:rsidRPr="00334486" w:rsidRDefault="00334486" w:rsidP="00334486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334486">
        <w:rPr>
          <w:rFonts w:ascii="Times New Roman" w:hAnsi="Times New Roman"/>
          <w:b/>
          <w:bCs/>
          <w:sz w:val="24"/>
          <w:szCs w:val="24"/>
        </w:rPr>
        <w:t>Mo</w:t>
      </w:r>
      <w:r w:rsidR="001761F7">
        <w:rPr>
          <w:rFonts w:ascii="Times New Roman" w:hAnsi="Times New Roman"/>
          <w:b/>
          <w:bCs/>
          <w:sz w:val="24"/>
          <w:szCs w:val="24"/>
        </w:rPr>
        <w:t>ratorij</w:t>
      </w:r>
      <w:r w:rsidRPr="00334486">
        <w:rPr>
          <w:rFonts w:ascii="Times New Roman" w:hAnsi="Times New Roman"/>
          <w:b/>
          <w:bCs/>
          <w:sz w:val="24"/>
          <w:szCs w:val="24"/>
        </w:rPr>
        <w:t xml:space="preserve"> na kreditna zaduženja, bez obračuna kamata u periodu trajanja </w:t>
      </w:r>
      <w:r w:rsidR="001761F7">
        <w:rPr>
          <w:rFonts w:ascii="Times New Roman" w:hAnsi="Times New Roman"/>
          <w:b/>
          <w:bCs/>
          <w:sz w:val="24"/>
          <w:szCs w:val="24"/>
        </w:rPr>
        <w:t>moratorija</w:t>
      </w:r>
      <w:r w:rsidRPr="00334486">
        <w:rPr>
          <w:rFonts w:ascii="Times New Roman" w:hAnsi="Times New Roman"/>
          <w:b/>
          <w:bCs/>
          <w:sz w:val="24"/>
          <w:szCs w:val="24"/>
        </w:rPr>
        <w:t xml:space="preserve"> za poslodavce i uposlenike u sektorima pogođenim korona virusom. </w:t>
      </w:r>
      <w:bookmarkStart w:id="0" w:name="_GoBack"/>
      <w:bookmarkEnd w:id="0"/>
    </w:p>
    <w:p w:rsidR="00334486" w:rsidRPr="009C7D30" w:rsidRDefault="00334486" w:rsidP="00334486">
      <w:pPr>
        <w:pStyle w:val="ListParagraph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F4058" w:rsidRDefault="00AF4058" w:rsidP="00AF4058">
      <w:pPr>
        <w:pStyle w:val="ListParagraph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F4058" w:rsidRDefault="00AF4058" w:rsidP="00AF4058">
      <w:pPr>
        <w:pStyle w:val="ListParagraph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PRIVREDNA KOMORA FEDERACIJE BIH</w:t>
      </w:r>
    </w:p>
    <w:p w:rsidR="00AF4058" w:rsidRDefault="00AF4058" w:rsidP="00AF4058">
      <w:pPr>
        <w:pStyle w:val="ListParagraph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F4058" w:rsidRDefault="00AF4058" w:rsidP="00AF4058">
      <w:pPr>
        <w:pStyle w:val="ListParagraph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KANTONALNA PRIVREDNA KOMORA TUZLA</w:t>
      </w:r>
    </w:p>
    <w:p w:rsidR="00AF4058" w:rsidRDefault="00AF4058" w:rsidP="00AF4058">
      <w:pPr>
        <w:pStyle w:val="ListParagraph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F4058" w:rsidRDefault="00AF4058" w:rsidP="00AF4058">
      <w:pPr>
        <w:pStyle w:val="ListParagraph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PRIVREDNA KOMORA ZE-DO KANTONA</w:t>
      </w:r>
    </w:p>
    <w:p w:rsidR="00AF4058" w:rsidRDefault="00AF4058" w:rsidP="00AF4058">
      <w:pPr>
        <w:pStyle w:val="ListParagraph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F4058" w:rsidRDefault="00AF4058" w:rsidP="00AF4058">
      <w:pPr>
        <w:pStyle w:val="ListParagraph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PRIVREDNA KOMORA KANTONA SARAJEVO</w:t>
      </w:r>
    </w:p>
    <w:p w:rsidR="00AF4058" w:rsidRDefault="00AF4058" w:rsidP="00AF4058">
      <w:pPr>
        <w:pStyle w:val="ListParagraph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F4058" w:rsidRDefault="00AF4058" w:rsidP="00AF4058">
      <w:pPr>
        <w:pStyle w:val="ListParagraph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PRIVREDNA KOMORA BOSANSKO-PODRINJSKOG KANTONA</w:t>
      </w:r>
    </w:p>
    <w:p w:rsidR="00AF4058" w:rsidRDefault="00AF4058" w:rsidP="00AF4058">
      <w:pPr>
        <w:pStyle w:val="ListParagraph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F4058" w:rsidRDefault="00AF4058" w:rsidP="00AF4058">
      <w:pPr>
        <w:pStyle w:val="ListParagraph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PRIVREDNA KOMORA UNSKO-SANSKOG KANTONA</w:t>
      </w:r>
    </w:p>
    <w:p w:rsidR="00AF4058" w:rsidRDefault="00AF4058" w:rsidP="00AF4058">
      <w:pPr>
        <w:pStyle w:val="ListParagraph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F4058" w:rsidRDefault="00AF4058" w:rsidP="00AF4058">
      <w:pPr>
        <w:pStyle w:val="ListParagraph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PRIVREDENA KOMORA H</w:t>
      </w:r>
      <w:r w:rsidR="00D34190">
        <w:rPr>
          <w:rFonts w:ascii="Times New Roman" w:hAnsi="Times New Roman"/>
          <w:b/>
          <w:bCs/>
          <w:sz w:val="24"/>
          <w:szCs w:val="24"/>
        </w:rPr>
        <w:t>ERCEGOVAČKO NERETVANSKE ŽUPANIJE</w:t>
      </w:r>
    </w:p>
    <w:p w:rsidR="00AF4058" w:rsidRDefault="00AF4058" w:rsidP="00AF4058">
      <w:pPr>
        <w:pStyle w:val="ListParagraph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F4058" w:rsidRDefault="00AF4058" w:rsidP="00AF4058">
      <w:pPr>
        <w:pStyle w:val="ListParagraph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GOSPODARSKA KOMORA ŽUPANIJE </w:t>
      </w:r>
      <w:r w:rsidR="00D34190">
        <w:rPr>
          <w:rFonts w:ascii="Times New Roman" w:hAnsi="Times New Roman"/>
          <w:b/>
          <w:bCs/>
          <w:sz w:val="24"/>
          <w:szCs w:val="24"/>
        </w:rPr>
        <w:t>POSAVSKE</w:t>
      </w:r>
    </w:p>
    <w:p w:rsidR="00AF4058" w:rsidRDefault="00AF4058" w:rsidP="00AF4058">
      <w:pPr>
        <w:pStyle w:val="ListParagraph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F4058" w:rsidRPr="00A20A87" w:rsidRDefault="00AF4058" w:rsidP="00AF4058">
      <w:pPr>
        <w:pStyle w:val="ListParagraph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PRIVREDNA KOMORA SREDNJOBOSANSKOG KANTONA</w:t>
      </w:r>
    </w:p>
    <w:p w:rsidR="007E1CFF" w:rsidRDefault="007E1CFF"/>
    <w:p w:rsidR="00AF4058" w:rsidRDefault="00AF4058"/>
    <w:sectPr w:rsidR="00AF4058" w:rsidSect="00F57C2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CD3" w:rsidRDefault="00571CD3" w:rsidP="00A676AC">
      <w:pPr>
        <w:spacing w:after="0" w:line="240" w:lineRule="auto"/>
      </w:pPr>
      <w:r>
        <w:separator/>
      </w:r>
    </w:p>
  </w:endnote>
  <w:endnote w:type="continuationSeparator" w:id="0">
    <w:p w:rsidR="00571CD3" w:rsidRDefault="00571CD3" w:rsidP="00A67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CD3" w:rsidRDefault="00571CD3" w:rsidP="00A676AC">
      <w:pPr>
        <w:spacing w:after="0" w:line="240" w:lineRule="auto"/>
      </w:pPr>
      <w:r>
        <w:separator/>
      </w:r>
    </w:p>
  </w:footnote>
  <w:footnote w:type="continuationSeparator" w:id="0">
    <w:p w:rsidR="00571CD3" w:rsidRDefault="00571CD3" w:rsidP="00A67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6AC" w:rsidRDefault="00350E35">
    <w:pPr>
      <w:pStyle w:val="Header"/>
    </w:pPr>
    <w:r>
      <w:rPr>
        <w:noProof/>
        <w:lang w:val="hr-HR" w:eastAsia="hr-HR"/>
      </w:rPr>
      <w:drawing>
        <wp:inline distT="0" distB="0" distL="0" distR="0">
          <wp:extent cx="5760720" cy="1009015"/>
          <wp:effectExtent l="19050" t="0" r="0" b="0"/>
          <wp:docPr id="2" name="Picture 1" descr="komor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more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009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32BF7"/>
    <w:multiLevelType w:val="hybridMultilevel"/>
    <w:tmpl w:val="A6EA06C4"/>
    <w:lvl w:ilvl="0" w:tplc="4B542B46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97FC3"/>
    <w:multiLevelType w:val="hybridMultilevel"/>
    <w:tmpl w:val="6C268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76AC"/>
    <w:rsid w:val="0000017A"/>
    <w:rsid w:val="000702AA"/>
    <w:rsid w:val="001761F7"/>
    <w:rsid w:val="00274CAC"/>
    <w:rsid w:val="00334486"/>
    <w:rsid w:val="00350E35"/>
    <w:rsid w:val="0048622F"/>
    <w:rsid w:val="00541288"/>
    <w:rsid w:val="00571CD3"/>
    <w:rsid w:val="00622B4D"/>
    <w:rsid w:val="007E1CFF"/>
    <w:rsid w:val="008342E2"/>
    <w:rsid w:val="00926340"/>
    <w:rsid w:val="009C7D30"/>
    <w:rsid w:val="00A343E7"/>
    <w:rsid w:val="00A676AC"/>
    <w:rsid w:val="00AD05B1"/>
    <w:rsid w:val="00AF4058"/>
    <w:rsid w:val="00B37B31"/>
    <w:rsid w:val="00BC2B4D"/>
    <w:rsid w:val="00D34190"/>
    <w:rsid w:val="00F053C1"/>
    <w:rsid w:val="00F57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E2998D-E6AC-487B-9343-C346F525A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C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67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76AC"/>
  </w:style>
  <w:style w:type="paragraph" w:styleId="Footer">
    <w:name w:val="footer"/>
    <w:basedOn w:val="Normal"/>
    <w:link w:val="FooterChar"/>
    <w:uiPriority w:val="99"/>
    <w:semiHidden/>
    <w:unhideWhenUsed/>
    <w:rsid w:val="00A67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76AC"/>
  </w:style>
  <w:style w:type="paragraph" w:styleId="BalloonText">
    <w:name w:val="Balloon Text"/>
    <w:basedOn w:val="Normal"/>
    <w:link w:val="BalloonTextChar"/>
    <w:uiPriority w:val="99"/>
    <w:semiHidden/>
    <w:unhideWhenUsed/>
    <w:rsid w:val="00A67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6A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AF4058"/>
    <w:rPr>
      <w:b/>
      <w:bCs/>
    </w:rPr>
  </w:style>
  <w:style w:type="paragraph" w:styleId="ListParagraph">
    <w:name w:val="List Paragraph"/>
    <w:basedOn w:val="Normal"/>
    <w:uiPriority w:val="34"/>
    <w:qFormat/>
    <w:rsid w:val="00AF405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4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Indira</cp:lastModifiedBy>
  <cp:revision>9</cp:revision>
  <cp:lastPrinted>2020-03-26T12:37:00Z</cp:lastPrinted>
  <dcterms:created xsi:type="dcterms:W3CDTF">2020-03-26T11:47:00Z</dcterms:created>
  <dcterms:modified xsi:type="dcterms:W3CDTF">2020-03-27T09:34:00Z</dcterms:modified>
</cp:coreProperties>
</file>