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79D" w:rsidRPr="005143C1" w:rsidRDefault="003B679D" w:rsidP="007B7E91">
      <w:pPr>
        <w:pStyle w:val="NoSpacing"/>
        <w:rPr>
          <w:lang w:val="bs-Latn-BA"/>
        </w:rPr>
      </w:pPr>
    </w:p>
    <w:p w:rsidR="00983EC3" w:rsidRPr="005143C1" w:rsidRDefault="00983EC3" w:rsidP="00983EC3">
      <w:pPr>
        <w:rPr>
          <w:rFonts w:ascii="Arial" w:hAnsi="Arial" w:cs="Arial"/>
          <w:lang w:val="bs-Latn-BA"/>
        </w:rPr>
      </w:pPr>
      <w:r w:rsidRPr="005143C1">
        <w:rPr>
          <w:rFonts w:ascii="Arial" w:hAnsi="Arial" w:cs="Arial"/>
          <w:lang w:val="bs-Latn-BA"/>
        </w:rPr>
        <w:t>Broj: 13/04-45-1-465-</w:t>
      </w:r>
      <w:r w:rsidR="00DA1E74">
        <w:rPr>
          <w:rFonts w:ascii="Arial" w:hAnsi="Arial" w:cs="Arial"/>
          <w:lang w:val="bs-Latn-BA"/>
        </w:rPr>
        <w:t>9</w:t>
      </w:r>
      <w:r w:rsidRPr="005143C1">
        <w:rPr>
          <w:rFonts w:ascii="Arial" w:hAnsi="Arial" w:cs="Arial"/>
          <w:lang w:val="bs-Latn-BA"/>
        </w:rPr>
        <w:t xml:space="preserve">/22 </w:t>
      </w:r>
      <w:r w:rsidRPr="005143C1">
        <w:rPr>
          <w:rFonts w:ascii="Arial" w:hAnsi="Arial" w:cs="Arial"/>
          <w:lang w:val="bs-Latn-BA"/>
        </w:rPr>
        <w:br/>
        <w:t xml:space="preserve">Datum: </w:t>
      </w:r>
      <w:r w:rsidR="00DA1E74">
        <w:rPr>
          <w:rFonts w:ascii="Arial" w:hAnsi="Arial" w:cs="Arial"/>
          <w:lang w:val="bs-Latn-BA"/>
        </w:rPr>
        <w:t>01.09</w:t>
      </w:r>
      <w:r w:rsidRPr="005143C1">
        <w:rPr>
          <w:rFonts w:ascii="Arial" w:hAnsi="Arial" w:cs="Arial"/>
          <w:lang w:val="bs-Latn-BA"/>
        </w:rPr>
        <w:t>.2022. godine</w:t>
      </w:r>
    </w:p>
    <w:p w:rsidR="00983EC3" w:rsidRPr="005143C1" w:rsidRDefault="00983EC3" w:rsidP="00983EC3">
      <w:pPr>
        <w:rPr>
          <w:rFonts w:ascii="Arial" w:hAnsi="Arial" w:cs="Arial"/>
          <w:lang w:val="bs-Latn-BA"/>
        </w:rPr>
      </w:pPr>
    </w:p>
    <w:p w:rsidR="00983EC3" w:rsidRPr="005143C1" w:rsidRDefault="00983EC3" w:rsidP="00983EC3">
      <w:pPr>
        <w:rPr>
          <w:rFonts w:ascii="Arial" w:hAnsi="Arial" w:cs="Arial"/>
          <w:b/>
          <w:lang w:val="bs-Latn-BA"/>
        </w:rPr>
      </w:pPr>
      <w:r w:rsidRPr="005143C1">
        <w:rPr>
          <w:rFonts w:ascii="Arial" w:hAnsi="Arial" w:cs="Arial"/>
          <w:b/>
          <w:lang w:val="bs-Latn-BA"/>
        </w:rPr>
        <w:t>SAOPĆENJE ZA JAVNOST</w:t>
      </w:r>
    </w:p>
    <w:p w:rsidR="00983EC3" w:rsidRPr="005143C1" w:rsidRDefault="00983EC3" w:rsidP="00983EC3">
      <w:pPr>
        <w:jc w:val="center"/>
        <w:rPr>
          <w:rFonts w:ascii="Arial" w:hAnsi="Arial" w:cs="Arial"/>
          <w:b/>
          <w:lang w:val="bs-Latn-BA"/>
        </w:rPr>
      </w:pPr>
    </w:p>
    <w:p w:rsidR="001B05E4" w:rsidRDefault="001B05E4" w:rsidP="00983EC3">
      <w:pPr>
        <w:jc w:val="center"/>
        <w:rPr>
          <w:rFonts w:ascii="Arial" w:hAnsi="Arial" w:cs="Arial"/>
          <w:b/>
          <w:lang w:val="bs-Latn-BA"/>
        </w:rPr>
      </w:pPr>
      <w:r w:rsidRPr="005143C1">
        <w:rPr>
          <w:rFonts w:ascii="Arial" w:hAnsi="Arial" w:cs="Arial"/>
          <w:b/>
          <w:lang w:val="bs-Latn-BA"/>
        </w:rPr>
        <w:t xml:space="preserve">U INSPEKCIJSKIM NADZORIMA NA PODRUČJU </w:t>
      </w:r>
      <w:r w:rsidR="00DA1E74">
        <w:rPr>
          <w:rFonts w:ascii="Arial" w:hAnsi="Arial" w:cs="Arial"/>
          <w:b/>
          <w:lang w:val="bs-Latn-BA"/>
        </w:rPr>
        <w:t xml:space="preserve">POSAVSKOG </w:t>
      </w:r>
      <w:r w:rsidR="00970359" w:rsidRPr="00970359">
        <w:rPr>
          <w:rFonts w:ascii="Arial" w:hAnsi="Arial" w:cs="Arial"/>
          <w:b/>
          <w:lang w:val="bs-Latn-BA"/>
        </w:rPr>
        <w:t>KANTON</w:t>
      </w:r>
      <w:r w:rsidR="00970359">
        <w:rPr>
          <w:rFonts w:ascii="Arial" w:hAnsi="Arial" w:cs="Arial"/>
          <w:b/>
          <w:lang w:val="bs-Latn-BA"/>
        </w:rPr>
        <w:t xml:space="preserve">A </w:t>
      </w:r>
      <w:r w:rsidR="00DA1E74" w:rsidRPr="00DA1E74">
        <w:rPr>
          <w:rFonts w:ascii="Arial" w:hAnsi="Arial" w:cs="Arial"/>
          <w:b/>
          <w:lang w:val="bs-Latn-BA"/>
        </w:rPr>
        <w:t xml:space="preserve">U IZREČENE KAZNE OD </w:t>
      </w:r>
      <w:r w:rsidR="00DA1E74">
        <w:rPr>
          <w:rFonts w:ascii="Arial" w:hAnsi="Arial" w:cs="Arial"/>
          <w:b/>
          <w:lang w:val="bs-Latn-BA"/>
        </w:rPr>
        <w:t>12.600</w:t>
      </w:r>
      <w:r w:rsidR="00DA1E74" w:rsidRPr="00DA1E74">
        <w:rPr>
          <w:rFonts w:ascii="Arial" w:hAnsi="Arial" w:cs="Arial"/>
          <w:b/>
          <w:lang w:val="bs-Latn-BA"/>
        </w:rPr>
        <w:t xml:space="preserve"> KM</w:t>
      </w:r>
    </w:p>
    <w:p w:rsidR="00DA1E74" w:rsidRPr="005143C1" w:rsidRDefault="00DA1E74" w:rsidP="00983EC3">
      <w:pPr>
        <w:jc w:val="center"/>
        <w:rPr>
          <w:rFonts w:ascii="Arial" w:hAnsi="Arial" w:cs="Arial"/>
          <w:b/>
          <w:lang w:val="bs-Latn-BA"/>
        </w:rPr>
      </w:pPr>
    </w:p>
    <w:p w:rsidR="00DA1E74" w:rsidRPr="00DA1E74" w:rsidRDefault="00DA1E74" w:rsidP="00DA1E74">
      <w:pPr>
        <w:jc w:val="both"/>
        <w:rPr>
          <w:rFonts w:ascii="Arial" w:hAnsi="Arial" w:cs="Arial"/>
          <w:lang w:val="bs-Latn-BA"/>
        </w:rPr>
      </w:pPr>
      <w:r w:rsidRPr="00DA1E74">
        <w:rPr>
          <w:rFonts w:ascii="Arial" w:hAnsi="Arial" w:cs="Arial"/>
          <w:lang w:val="bs-Latn-BA"/>
        </w:rPr>
        <w:t xml:space="preserve">Inspektori Porezne uprave Federacije BiH - Kantonalni porezni ured </w:t>
      </w:r>
      <w:r>
        <w:rPr>
          <w:rFonts w:ascii="Arial" w:hAnsi="Arial" w:cs="Arial"/>
          <w:lang w:val="bs-Latn-BA"/>
        </w:rPr>
        <w:t>Orašje</w:t>
      </w:r>
      <w:r w:rsidRPr="00DA1E74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tijekom kolovoza 2022. godine</w:t>
      </w:r>
      <w:r w:rsidRPr="00DA1E74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izvršili su 10</w:t>
      </w:r>
      <w:r w:rsidRPr="00DA1E74">
        <w:rPr>
          <w:rFonts w:ascii="Arial" w:hAnsi="Arial" w:cs="Arial"/>
          <w:lang w:val="bs-Latn-BA"/>
        </w:rPr>
        <w:t xml:space="preserve"> inspekcijsk</w:t>
      </w:r>
      <w:r>
        <w:rPr>
          <w:rFonts w:ascii="Arial" w:hAnsi="Arial" w:cs="Arial"/>
          <w:lang w:val="bs-Latn-BA"/>
        </w:rPr>
        <w:t>ih</w:t>
      </w:r>
      <w:r w:rsidRPr="00DA1E74">
        <w:rPr>
          <w:rFonts w:ascii="Arial" w:hAnsi="Arial" w:cs="Arial"/>
          <w:lang w:val="bs-Latn-BA"/>
        </w:rPr>
        <w:t xml:space="preserve"> kontrol</w:t>
      </w:r>
      <w:r>
        <w:rPr>
          <w:rFonts w:ascii="Arial" w:hAnsi="Arial" w:cs="Arial"/>
          <w:lang w:val="bs-Latn-BA"/>
        </w:rPr>
        <w:t>a</w:t>
      </w:r>
      <w:r w:rsidRPr="00DA1E74">
        <w:rPr>
          <w:rFonts w:ascii="Arial" w:hAnsi="Arial" w:cs="Arial"/>
          <w:lang w:val="bs-Latn-BA"/>
        </w:rPr>
        <w:t xml:space="preserve"> tzv. akcij</w:t>
      </w:r>
      <w:r>
        <w:rPr>
          <w:rFonts w:ascii="Arial" w:hAnsi="Arial" w:cs="Arial"/>
          <w:lang w:val="bs-Latn-BA"/>
        </w:rPr>
        <w:t>a</w:t>
      </w:r>
      <w:r w:rsidRPr="00DA1E74">
        <w:rPr>
          <w:rFonts w:ascii="Arial" w:hAnsi="Arial" w:cs="Arial"/>
          <w:lang w:val="bs-Latn-BA"/>
        </w:rPr>
        <w:t xml:space="preserve"> kojim su bili obuhvaćeni porezni obveznici koji obavljaju različite uslužne djelatnosti. Kontrole su izvršene na području </w:t>
      </w:r>
      <w:r>
        <w:rPr>
          <w:rFonts w:ascii="Arial" w:hAnsi="Arial" w:cs="Arial"/>
          <w:lang w:val="bs-Latn-BA"/>
        </w:rPr>
        <w:t>Orašja, Odžaka i Ugljare</w:t>
      </w:r>
      <w:r w:rsidRPr="00DA1E74">
        <w:rPr>
          <w:rFonts w:ascii="Arial" w:hAnsi="Arial" w:cs="Arial"/>
          <w:lang w:val="bs-Latn-BA"/>
        </w:rPr>
        <w:t>, s ciljem provjere poštivanja Zakona o fiskalnim sistemima i</w:t>
      </w:r>
      <w:r>
        <w:rPr>
          <w:rFonts w:ascii="Arial" w:hAnsi="Arial" w:cs="Arial"/>
          <w:lang w:val="bs-Latn-BA"/>
        </w:rPr>
        <w:t xml:space="preserve"> zapošljavanja radnika na crno.</w:t>
      </w:r>
    </w:p>
    <w:p w:rsidR="00DA1E74" w:rsidRPr="00DA1E74" w:rsidRDefault="00DA1E74" w:rsidP="00DA1E74">
      <w:pPr>
        <w:jc w:val="both"/>
        <w:rPr>
          <w:rFonts w:ascii="Arial" w:hAnsi="Arial" w:cs="Arial"/>
          <w:lang w:val="bs-Latn-BA"/>
        </w:rPr>
      </w:pPr>
      <w:r w:rsidRPr="00DA1E74">
        <w:rPr>
          <w:rFonts w:ascii="Arial" w:hAnsi="Arial" w:cs="Arial"/>
          <w:lang w:val="bs-Latn-BA"/>
        </w:rPr>
        <w:t xml:space="preserve">U izvršenim kontrolama otkriven je </w:t>
      </w:r>
      <w:r>
        <w:rPr>
          <w:rFonts w:ascii="Arial" w:hAnsi="Arial" w:cs="Arial"/>
          <w:lang w:val="bs-Latn-BA"/>
        </w:rPr>
        <w:t>jedan</w:t>
      </w:r>
      <w:r w:rsidRPr="00DA1E74">
        <w:rPr>
          <w:rFonts w:ascii="Arial" w:hAnsi="Arial" w:cs="Arial"/>
          <w:lang w:val="bs-Latn-BA"/>
        </w:rPr>
        <w:t xml:space="preserve"> neprijavljeni radnik</w:t>
      </w:r>
      <w:r>
        <w:rPr>
          <w:rFonts w:ascii="Arial" w:hAnsi="Arial" w:cs="Arial"/>
          <w:lang w:val="bs-Latn-BA"/>
        </w:rPr>
        <w:t xml:space="preserve"> i</w:t>
      </w:r>
      <w:r w:rsidRPr="00DA1E74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dva</w:t>
      </w:r>
      <w:r w:rsidRPr="00DA1E74">
        <w:rPr>
          <w:rFonts w:ascii="Arial" w:hAnsi="Arial" w:cs="Arial"/>
          <w:lang w:val="bs-Latn-BA"/>
        </w:rPr>
        <w:t xml:space="preserve"> obveznika koji nisu evidentirali promet putem fiskalnog uređaja</w:t>
      </w:r>
      <w:r>
        <w:rPr>
          <w:rFonts w:ascii="Arial" w:hAnsi="Arial" w:cs="Arial"/>
          <w:lang w:val="bs-Latn-BA"/>
        </w:rPr>
        <w:t>.</w:t>
      </w:r>
    </w:p>
    <w:p w:rsidR="00DA1E74" w:rsidRPr="00DA1E74" w:rsidRDefault="00DA1E74" w:rsidP="00DA1E74">
      <w:pPr>
        <w:jc w:val="both"/>
        <w:rPr>
          <w:rFonts w:ascii="Arial" w:hAnsi="Arial" w:cs="Arial"/>
          <w:lang w:val="bs-Latn-BA"/>
        </w:rPr>
      </w:pPr>
      <w:r w:rsidRPr="00DA1E74">
        <w:rPr>
          <w:rFonts w:ascii="Arial" w:hAnsi="Arial" w:cs="Arial"/>
          <w:lang w:val="bs-Latn-BA"/>
        </w:rPr>
        <w:t xml:space="preserve">Zbog utvrđenih nepravilnosti: zapošljavanje neprijavljenih radnika, neevidentiranje prometa putem fiskalnog uređaja, u </w:t>
      </w:r>
      <w:r>
        <w:rPr>
          <w:rFonts w:ascii="Arial" w:hAnsi="Arial" w:cs="Arial"/>
          <w:lang w:val="bs-Latn-BA"/>
        </w:rPr>
        <w:t>tri</w:t>
      </w:r>
      <w:r w:rsidRPr="00DA1E74">
        <w:rPr>
          <w:rFonts w:ascii="Arial" w:hAnsi="Arial" w:cs="Arial"/>
          <w:lang w:val="bs-Latn-BA"/>
        </w:rPr>
        <w:t xml:space="preserve"> slučaja izdati su prekršajni nalozi s ukupno izrečenim novčanim kaznama u iznosu </w:t>
      </w:r>
      <w:r>
        <w:rPr>
          <w:rFonts w:ascii="Arial" w:hAnsi="Arial" w:cs="Arial"/>
          <w:lang w:val="bs-Latn-BA"/>
        </w:rPr>
        <w:t>12.600,00 KM.</w:t>
      </w:r>
    </w:p>
    <w:p w:rsidR="00983EC3" w:rsidRDefault="00DA1E74" w:rsidP="00DA1E74">
      <w:pPr>
        <w:jc w:val="both"/>
        <w:rPr>
          <w:rFonts w:ascii="Arial" w:hAnsi="Arial" w:cs="Arial"/>
          <w:lang w:val="bs-Latn-BA"/>
        </w:rPr>
      </w:pPr>
      <w:r w:rsidRPr="00DA1E74">
        <w:rPr>
          <w:rFonts w:ascii="Arial" w:hAnsi="Arial" w:cs="Arial"/>
          <w:lang w:val="bs-Latn-BA"/>
        </w:rPr>
        <w:t>Porezna uprava će nastaviti aktivnosti inspekcijskog nadzora na kontroli zakonitosti poslovanja poreznih obveznika i sprečavanju sive ekonomije i u narednom periodu i poziva porezne obveznike kod kojih su utvrđene nepravilnosti da usklade svoje poslovanje i da poštuju zakone kako se ne bi izlagali sankcijama i nepotrebnim troškovima.</w:t>
      </w:r>
    </w:p>
    <w:p w:rsidR="004F4596" w:rsidRDefault="004F4596" w:rsidP="00DA1E74">
      <w:pPr>
        <w:jc w:val="both"/>
        <w:rPr>
          <w:rFonts w:ascii="Arial" w:hAnsi="Arial" w:cs="Arial"/>
          <w:lang w:val="bs-Latn-BA"/>
        </w:rPr>
      </w:pPr>
    </w:p>
    <w:p w:rsidR="004F4596" w:rsidRDefault="004F4596" w:rsidP="00DA1E74">
      <w:pPr>
        <w:jc w:val="both"/>
        <w:rPr>
          <w:rFonts w:ascii="Arial" w:hAnsi="Arial" w:cs="Arial"/>
          <w:lang w:val="bs-Latn-BA"/>
        </w:rPr>
      </w:pPr>
    </w:p>
    <w:p w:rsidR="00B24E45" w:rsidRDefault="00B24E45" w:rsidP="00DA1E74">
      <w:pPr>
        <w:jc w:val="both"/>
        <w:rPr>
          <w:rFonts w:ascii="Arial" w:hAnsi="Arial" w:cs="Arial"/>
          <w:lang w:val="bs-Latn-BA"/>
        </w:rPr>
      </w:pPr>
    </w:p>
    <w:p w:rsidR="00303356" w:rsidRDefault="00303356" w:rsidP="00DA1E74">
      <w:pPr>
        <w:jc w:val="both"/>
        <w:rPr>
          <w:rFonts w:ascii="Arial" w:hAnsi="Arial" w:cs="Arial"/>
          <w:lang w:val="bs-Latn-BA"/>
        </w:rPr>
      </w:pPr>
    </w:p>
    <w:p w:rsidR="00303356" w:rsidRPr="005143C1" w:rsidRDefault="00303356" w:rsidP="00DA1E74">
      <w:pPr>
        <w:jc w:val="both"/>
        <w:rPr>
          <w:rFonts w:ascii="Arial" w:hAnsi="Arial" w:cs="Arial"/>
          <w:lang w:val="bs-Latn-BA"/>
        </w:rPr>
      </w:pPr>
      <w:bookmarkStart w:id="0" w:name="_GoBack"/>
      <w:bookmarkEnd w:id="0"/>
    </w:p>
    <w:p w:rsidR="00983EC3" w:rsidRPr="005143C1" w:rsidRDefault="00983EC3" w:rsidP="00983EC3">
      <w:pPr>
        <w:jc w:val="center"/>
        <w:rPr>
          <w:rFonts w:ascii="Arial" w:hAnsi="Arial" w:cs="Arial"/>
          <w:b/>
          <w:lang w:val="bs-Latn-BA"/>
        </w:rPr>
      </w:pPr>
      <w:r w:rsidRPr="005143C1">
        <w:rPr>
          <w:rFonts w:ascii="Arial" w:hAnsi="Arial" w:cs="Arial"/>
          <w:lang w:val="bs-Latn-BA"/>
        </w:rPr>
        <w:tab/>
      </w:r>
      <w:r w:rsidRPr="005143C1">
        <w:rPr>
          <w:rFonts w:ascii="Arial" w:hAnsi="Arial" w:cs="Arial"/>
          <w:lang w:val="bs-Latn-BA"/>
        </w:rPr>
        <w:tab/>
      </w:r>
      <w:r w:rsidRPr="005143C1">
        <w:rPr>
          <w:rFonts w:ascii="Arial" w:hAnsi="Arial" w:cs="Arial"/>
          <w:lang w:val="bs-Latn-BA"/>
        </w:rPr>
        <w:tab/>
      </w:r>
      <w:r w:rsidRPr="005143C1">
        <w:rPr>
          <w:rFonts w:ascii="Arial" w:hAnsi="Arial" w:cs="Arial"/>
          <w:lang w:val="bs-Latn-BA"/>
        </w:rPr>
        <w:tab/>
      </w:r>
      <w:r w:rsidRPr="005143C1">
        <w:rPr>
          <w:rFonts w:ascii="Arial" w:hAnsi="Arial" w:cs="Arial"/>
          <w:lang w:val="bs-Latn-BA"/>
        </w:rPr>
        <w:tab/>
      </w:r>
      <w:r w:rsidRPr="005143C1">
        <w:rPr>
          <w:rFonts w:ascii="Arial" w:hAnsi="Arial" w:cs="Arial"/>
          <w:lang w:val="bs-Latn-BA"/>
        </w:rPr>
        <w:tab/>
      </w:r>
      <w:r w:rsidRPr="005143C1">
        <w:rPr>
          <w:rFonts w:ascii="Arial" w:hAnsi="Arial" w:cs="Arial"/>
          <w:lang w:val="bs-Latn-BA"/>
        </w:rPr>
        <w:tab/>
      </w:r>
      <w:r w:rsidRPr="005143C1">
        <w:rPr>
          <w:rFonts w:ascii="Arial" w:hAnsi="Arial" w:cs="Arial"/>
          <w:lang w:val="bs-Latn-BA"/>
        </w:rPr>
        <w:tab/>
      </w:r>
      <w:r w:rsidRPr="005143C1">
        <w:rPr>
          <w:rFonts w:ascii="Arial" w:hAnsi="Arial" w:cs="Arial"/>
          <w:b/>
          <w:lang w:val="bs-Latn-BA"/>
        </w:rPr>
        <w:t>Porezna uprava Federacije BiH</w:t>
      </w:r>
    </w:p>
    <w:p w:rsidR="00D07740" w:rsidRPr="005143C1" w:rsidRDefault="00D07740" w:rsidP="00D07740">
      <w:pPr>
        <w:rPr>
          <w:rFonts w:ascii="Arial" w:hAnsi="Arial" w:cs="Arial"/>
          <w:lang w:val="bs-Latn-BA"/>
        </w:rPr>
      </w:pPr>
    </w:p>
    <w:p w:rsidR="00D07740" w:rsidRPr="005143C1" w:rsidRDefault="00D07740" w:rsidP="00D07740">
      <w:pPr>
        <w:rPr>
          <w:rFonts w:ascii="Arial" w:hAnsi="Arial" w:cs="Arial"/>
          <w:lang w:val="bs-Latn-BA"/>
        </w:rPr>
      </w:pPr>
    </w:p>
    <w:p w:rsidR="005143C1" w:rsidRPr="005143C1" w:rsidRDefault="005143C1" w:rsidP="00D07740">
      <w:pPr>
        <w:rPr>
          <w:rFonts w:ascii="Arial" w:hAnsi="Arial" w:cs="Arial"/>
          <w:lang w:val="bs-Latn-BA"/>
        </w:rPr>
      </w:pPr>
    </w:p>
    <w:sectPr w:rsidR="005143C1" w:rsidRPr="005143C1" w:rsidSect="00DE1777">
      <w:headerReference w:type="default" r:id="rId6"/>
      <w:headerReference w:type="first" r:id="rId7"/>
      <w:pgSz w:w="11906" w:h="16838"/>
      <w:pgMar w:top="1440" w:right="1440" w:bottom="1440" w:left="1440" w:header="45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DBE" w:rsidRDefault="00EE7DBE" w:rsidP="00D07740">
      <w:pPr>
        <w:spacing w:after="0" w:line="240" w:lineRule="auto"/>
      </w:pPr>
      <w:r>
        <w:separator/>
      </w:r>
    </w:p>
  </w:endnote>
  <w:endnote w:type="continuationSeparator" w:id="0">
    <w:p w:rsidR="00EE7DBE" w:rsidRDefault="00EE7DBE" w:rsidP="00D0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DBE" w:rsidRDefault="00EE7DBE" w:rsidP="00D07740">
      <w:pPr>
        <w:spacing w:after="0" w:line="240" w:lineRule="auto"/>
      </w:pPr>
      <w:r>
        <w:separator/>
      </w:r>
    </w:p>
  </w:footnote>
  <w:footnote w:type="continuationSeparator" w:id="0">
    <w:p w:rsidR="00EE7DBE" w:rsidRDefault="00EE7DBE" w:rsidP="00D07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740" w:rsidRPr="00D07740" w:rsidRDefault="00D07740" w:rsidP="00D07740">
    <w:pPr>
      <w:pStyle w:val="Header"/>
      <w:jc w:val="center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681" w:type="dxa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78"/>
      <w:gridCol w:w="5103"/>
    </w:tblGrid>
    <w:tr w:rsidR="00DE1777" w:rsidRPr="00323A12" w:rsidTr="006F0E49">
      <w:tc>
        <w:tcPr>
          <w:tcW w:w="5578" w:type="dxa"/>
        </w:tcPr>
        <w:p w:rsidR="00DE1777" w:rsidRPr="00323A12" w:rsidRDefault="00DE1777" w:rsidP="006F0E49">
          <w:pPr>
            <w:pStyle w:val="Header"/>
            <w:ind w:right="-110"/>
            <w:jc w:val="center"/>
            <w:rPr>
              <w:rFonts w:ascii="Arial" w:hAnsi="Arial" w:cs="Arial"/>
              <w:sz w:val="16"/>
              <w:szCs w:val="16"/>
            </w:rPr>
          </w:pPr>
          <w:r w:rsidRPr="00323A12">
            <w:rPr>
              <w:rFonts w:ascii="Arial" w:hAnsi="Arial" w:cs="Arial"/>
              <w:sz w:val="16"/>
              <w:szCs w:val="16"/>
            </w:rPr>
            <w:t>BOSNA I HERCEGOVINA</w:t>
          </w:r>
        </w:p>
        <w:p w:rsidR="00DE1777" w:rsidRPr="00323A12" w:rsidRDefault="00DE1777" w:rsidP="00DE1777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  <w:r w:rsidRPr="00323A12">
            <w:rPr>
              <w:rFonts w:ascii="Arial" w:hAnsi="Arial" w:cs="Arial"/>
              <w:sz w:val="16"/>
              <w:szCs w:val="16"/>
            </w:rPr>
            <w:t>FEDERACIJA BOSNE I HERCEGOVINE</w:t>
          </w:r>
        </w:p>
        <w:p w:rsidR="00DE1777" w:rsidRPr="00323A12" w:rsidRDefault="00DE1777" w:rsidP="00DE1777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  <w:r w:rsidRPr="00323A12">
            <w:rPr>
              <w:rFonts w:ascii="Arial" w:hAnsi="Arial" w:cs="Arial"/>
              <w:sz w:val="16"/>
              <w:szCs w:val="16"/>
            </w:rPr>
            <w:t>FEDERALNO MINISTARSTVO FINANCIJA</w:t>
          </w:r>
          <w:r w:rsidR="007767A5">
            <w:rPr>
              <w:rFonts w:ascii="Arial" w:hAnsi="Arial" w:cs="Arial"/>
              <w:sz w:val="16"/>
              <w:szCs w:val="16"/>
            </w:rPr>
            <w:t xml:space="preserve"> </w:t>
          </w:r>
          <w:r w:rsidRPr="00323A12">
            <w:rPr>
              <w:rFonts w:ascii="Arial" w:hAnsi="Arial" w:cs="Arial"/>
              <w:sz w:val="16"/>
              <w:szCs w:val="16"/>
            </w:rPr>
            <w:t>-</w:t>
          </w:r>
          <w:r w:rsidR="007767A5">
            <w:rPr>
              <w:rFonts w:ascii="Arial" w:hAnsi="Arial" w:cs="Arial"/>
              <w:sz w:val="16"/>
              <w:szCs w:val="16"/>
            </w:rPr>
            <w:t xml:space="preserve"> </w:t>
          </w:r>
          <w:r w:rsidRPr="00323A12">
            <w:rPr>
              <w:rFonts w:ascii="Arial" w:hAnsi="Arial" w:cs="Arial"/>
              <w:sz w:val="16"/>
              <w:szCs w:val="16"/>
            </w:rPr>
            <w:t>FINANSIJA</w:t>
          </w:r>
        </w:p>
        <w:p w:rsidR="00DE1777" w:rsidRPr="00323A12" w:rsidRDefault="00DE1777" w:rsidP="00DE1777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  <w:r w:rsidRPr="00323A12">
            <w:rPr>
              <w:rFonts w:ascii="Arial" w:hAnsi="Arial" w:cs="Arial"/>
              <w:sz w:val="16"/>
              <w:szCs w:val="16"/>
            </w:rPr>
            <w:t>POREZNA UPRAVA FEDERACIJE BOSNE I HERCEGOVINE</w:t>
          </w:r>
        </w:p>
        <w:p w:rsidR="00DE1777" w:rsidRPr="00323A12" w:rsidRDefault="00DE1777" w:rsidP="00DE1777">
          <w:pPr>
            <w:pStyle w:val="Header"/>
            <w:jc w:val="center"/>
            <w:rPr>
              <w:rFonts w:ascii="Arial" w:hAnsi="Arial" w:cs="Arial"/>
              <w:sz w:val="16"/>
              <w:szCs w:val="16"/>
            </w:rPr>
          </w:pPr>
          <w:r w:rsidRPr="00323A12">
            <w:rPr>
              <w:rFonts w:ascii="Arial" w:hAnsi="Arial" w:cs="Arial"/>
              <w:sz w:val="16"/>
              <w:szCs w:val="16"/>
            </w:rPr>
            <w:t>SARAJEVO</w:t>
          </w:r>
        </w:p>
      </w:tc>
      <w:tc>
        <w:tcPr>
          <w:tcW w:w="5103" w:type="dxa"/>
        </w:tcPr>
        <w:p w:rsidR="00DE1777" w:rsidRPr="00323A12" w:rsidRDefault="00DE1777" w:rsidP="00F12CFD">
          <w:pPr>
            <w:pStyle w:val="Header"/>
            <w:ind w:left="-108"/>
            <w:jc w:val="center"/>
            <w:rPr>
              <w:rFonts w:ascii="Arial" w:hAnsi="Arial" w:cs="Arial"/>
              <w:sz w:val="16"/>
              <w:szCs w:val="16"/>
            </w:rPr>
          </w:pPr>
          <w:r w:rsidRPr="00323A12">
            <w:rPr>
              <w:rFonts w:ascii="Arial" w:hAnsi="Arial" w:cs="Arial"/>
              <w:sz w:val="16"/>
              <w:szCs w:val="16"/>
            </w:rPr>
            <w:t>BOSNIA AND HERZEGOVINA</w:t>
          </w:r>
        </w:p>
        <w:p w:rsidR="00DE1777" w:rsidRPr="00323A12" w:rsidRDefault="00DE1777" w:rsidP="00F12CFD">
          <w:pPr>
            <w:pStyle w:val="Header"/>
            <w:ind w:left="-108"/>
            <w:jc w:val="center"/>
            <w:rPr>
              <w:rFonts w:ascii="Arial" w:hAnsi="Arial" w:cs="Arial"/>
              <w:sz w:val="16"/>
              <w:szCs w:val="16"/>
            </w:rPr>
          </w:pPr>
          <w:r w:rsidRPr="00323A12">
            <w:rPr>
              <w:rFonts w:ascii="Arial" w:hAnsi="Arial" w:cs="Arial"/>
              <w:sz w:val="16"/>
              <w:szCs w:val="16"/>
            </w:rPr>
            <w:t>FEDERATION OF BOSNIA AND HERZEGOVINA</w:t>
          </w:r>
        </w:p>
        <w:p w:rsidR="00DE1777" w:rsidRPr="00323A12" w:rsidRDefault="00DE1777" w:rsidP="00F12CFD">
          <w:pPr>
            <w:pStyle w:val="Header"/>
            <w:ind w:left="-108"/>
            <w:jc w:val="center"/>
            <w:rPr>
              <w:rFonts w:ascii="Arial" w:hAnsi="Arial" w:cs="Arial"/>
              <w:sz w:val="16"/>
              <w:szCs w:val="16"/>
            </w:rPr>
          </w:pPr>
          <w:r w:rsidRPr="00323A12">
            <w:rPr>
              <w:rFonts w:ascii="Arial" w:hAnsi="Arial" w:cs="Arial"/>
              <w:sz w:val="16"/>
              <w:szCs w:val="16"/>
            </w:rPr>
            <w:t>MINISTRY OF FINANCE</w:t>
          </w:r>
        </w:p>
        <w:p w:rsidR="00DE1777" w:rsidRPr="00323A12" w:rsidRDefault="00DE1777" w:rsidP="00F12CFD">
          <w:pPr>
            <w:pStyle w:val="Header"/>
            <w:ind w:left="-108"/>
            <w:jc w:val="center"/>
            <w:rPr>
              <w:rFonts w:ascii="Arial" w:hAnsi="Arial" w:cs="Arial"/>
              <w:sz w:val="16"/>
              <w:szCs w:val="16"/>
            </w:rPr>
          </w:pPr>
          <w:r w:rsidRPr="00323A12">
            <w:rPr>
              <w:rFonts w:ascii="Arial" w:hAnsi="Arial" w:cs="Arial"/>
              <w:sz w:val="16"/>
              <w:szCs w:val="16"/>
            </w:rPr>
            <w:t xml:space="preserve">TAX ADMINISTRATION </w:t>
          </w:r>
        </w:p>
        <w:p w:rsidR="00DE1777" w:rsidRPr="00323A12" w:rsidRDefault="00DE1777" w:rsidP="00F12CFD">
          <w:pPr>
            <w:pStyle w:val="Header"/>
            <w:ind w:left="-108"/>
            <w:jc w:val="center"/>
            <w:rPr>
              <w:rFonts w:ascii="Arial" w:hAnsi="Arial" w:cs="Arial"/>
              <w:sz w:val="16"/>
              <w:szCs w:val="16"/>
            </w:rPr>
          </w:pPr>
          <w:r w:rsidRPr="00323A12">
            <w:rPr>
              <w:rFonts w:ascii="Arial" w:hAnsi="Arial" w:cs="Arial"/>
              <w:sz w:val="16"/>
              <w:szCs w:val="16"/>
            </w:rPr>
            <w:t>SARAJEVO</w:t>
          </w:r>
        </w:p>
      </w:tc>
    </w:tr>
  </w:tbl>
  <w:p w:rsidR="00DE1777" w:rsidRPr="00323A12" w:rsidRDefault="00DE1777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740"/>
    <w:rsid w:val="000F290E"/>
    <w:rsid w:val="000F6771"/>
    <w:rsid w:val="001B05E4"/>
    <w:rsid w:val="002459EF"/>
    <w:rsid w:val="00303356"/>
    <w:rsid w:val="00312403"/>
    <w:rsid w:val="00323A12"/>
    <w:rsid w:val="003739FF"/>
    <w:rsid w:val="003A59B7"/>
    <w:rsid w:val="003B679D"/>
    <w:rsid w:val="004D12CD"/>
    <w:rsid w:val="004F4596"/>
    <w:rsid w:val="005143C1"/>
    <w:rsid w:val="00571B63"/>
    <w:rsid w:val="00580650"/>
    <w:rsid w:val="00592661"/>
    <w:rsid w:val="0061272D"/>
    <w:rsid w:val="006A52DB"/>
    <w:rsid w:val="006F0E49"/>
    <w:rsid w:val="007767A5"/>
    <w:rsid w:val="007B7E91"/>
    <w:rsid w:val="007C2680"/>
    <w:rsid w:val="007C5BF4"/>
    <w:rsid w:val="008B3628"/>
    <w:rsid w:val="00901498"/>
    <w:rsid w:val="00970359"/>
    <w:rsid w:val="00983EC3"/>
    <w:rsid w:val="00B24E45"/>
    <w:rsid w:val="00B9089F"/>
    <w:rsid w:val="00C13AFA"/>
    <w:rsid w:val="00C14965"/>
    <w:rsid w:val="00D07740"/>
    <w:rsid w:val="00DA1E74"/>
    <w:rsid w:val="00DE1777"/>
    <w:rsid w:val="00E608FC"/>
    <w:rsid w:val="00EE7DBE"/>
    <w:rsid w:val="00F12CFD"/>
    <w:rsid w:val="00FC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F2AAAA9"/>
  <w15:chartTrackingRefBased/>
  <w15:docId w15:val="{3884D996-5402-4733-ABC7-0A300A1E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740"/>
  </w:style>
  <w:style w:type="paragraph" w:styleId="Footer">
    <w:name w:val="footer"/>
    <w:basedOn w:val="Normal"/>
    <w:link w:val="FooterChar"/>
    <w:uiPriority w:val="99"/>
    <w:unhideWhenUsed/>
    <w:rsid w:val="00D0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740"/>
  </w:style>
  <w:style w:type="table" w:styleId="TableGrid">
    <w:name w:val="Table Grid"/>
    <w:basedOn w:val="TableNormal"/>
    <w:uiPriority w:val="39"/>
    <w:rsid w:val="00D07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CF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B7E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 Uzunovic</dc:creator>
  <cp:keywords/>
  <dc:description/>
  <cp:lastModifiedBy>Marijana Jerman</cp:lastModifiedBy>
  <cp:revision>12</cp:revision>
  <cp:lastPrinted>2022-09-01T11:31:00Z</cp:lastPrinted>
  <dcterms:created xsi:type="dcterms:W3CDTF">2022-08-15T11:10:00Z</dcterms:created>
  <dcterms:modified xsi:type="dcterms:W3CDTF">2022-09-01T11:59:00Z</dcterms:modified>
</cp:coreProperties>
</file>